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B21" w14:textId="77777777" w:rsidR="00BB2C39" w:rsidRDefault="00BB2C39" w:rsidP="00BB2C39">
      <w:pPr>
        <w:jc w:val="center"/>
        <w:rPr>
          <w:rFonts w:cs="Arial"/>
          <w:sz w:val="72"/>
          <w:szCs w:val="72"/>
        </w:rPr>
      </w:pPr>
    </w:p>
    <w:p w14:paraId="701E1AF6" w14:textId="77777777" w:rsidR="00BB2C39" w:rsidRDefault="00BB2C39" w:rsidP="00A7637F">
      <w:pPr>
        <w:jc w:val="center"/>
        <w:rPr>
          <w:rFonts w:cs="Arial"/>
          <w:sz w:val="72"/>
          <w:szCs w:val="72"/>
        </w:rPr>
      </w:pPr>
    </w:p>
    <w:p w14:paraId="07392484" w14:textId="77777777" w:rsidR="00BB2C39" w:rsidRDefault="00BB2C39" w:rsidP="00BB2C39">
      <w:pPr>
        <w:jc w:val="center"/>
        <w:rPr>
          <w:rFonts w:cs="Arial"/>
          <w:sz w:val="72"/>
          <w:szCs w:val="72"/>
        </w:rPr>
      </w:pPr>
    </w:p>
    <w:p w14:paraId="7E866D2D" w14:textId="77777777" w:rsidR="00BB2C39" w:rsidRDefault="00BB2C39" w:rsidP="00BB2C39">
      <w:pPr>
        <w:jc w:val="center"/>
        <w:rPr>
          <w:rFonts w:cs="Arial"/>
          <w:sz w:val="72"/>
          <w:szCs w:val="72"/>
        </w:rPr>
      </w:pPr>
    </w:p>
    <w:p w14:paraId="3A992F65" w14:textId="77777777" w:rsidR="009F04AA" w:rsidRDefault="009F04AA" w:rsidP="009F04AA">
      <w:pPr>
        <w:spacing w:after="0"/>
        <w:rPr>
          <w:sz w:val="40"/>
          <w:szCs w:val="40"/>
        </w:rPr>
      </w:pPr>
    </w:p>
    <w:p w14:paraId="6AFE72F8" w14:textId="2F2BB3B0" w:rsidR="009F04AA" w:rsidRPr="0042406F" w:rsidRDefault="009F04AA" w:rsidP="009F04AA">
      <w:pPr>
        <w:spacing w:after="0"/>
        <w:rPr>
          <w:sz w:val="44"/>
          <w:szCs w:val="44"/>
        </w:rPr>
      </w:pPr>
      <w:r w:rsidRPr="0042406F">
        <w:rPr>
          <w:sz w:val="44"/>
          <w:szCs w:val="44"/>
        </w:rPr>
        <w:t>Keski-Pohjanmaan OMT-fysioterapia / Punica Oy</w:t>
      </w:r>
    </w:p>
    <w:p w14:paraId="1325F400" w14:textId="56C4E64F" w:rsidR="00BB2C39" w:rsidRPr="0042406F" w:rsidRDefault="009F04AA" w:rsidP="00BB2C39">
      <w:pPr>
        <w:pStyle w:val="Otsikko1"/>
        <w:rPr>
          <w:sz w:val="44"/>
          <w:szCs w:val="44"/>
        </w:rPr>
      </w:pPr>
      <w:r w:rsidRPr="0042406F">
        <w:rPr>
          <w:sz w:val="44"/>
          <w:szCs w:val="44"/>
        </w:rPr>
        <w:t xml:space="preserve">     </w:t>
      </w:r>
      <w:r w:rsidR="0042406F">
        <w:rPr>
          <w:sz w:val="44"/>
          <w:szCs w:val="44"/>
        </w:rPr>
        <w:t xml:space="preserve">       </w:t>
      </w:r>
      <w:r w:rsidR="00CC580C" w:rsidRPr="0042406F">
        <w:rPr>
          <w:sz w:val="44"/>
          <w:szCs w:val="44"/>
        </w:rPr>
        <w:t xml:space="preserve"> Omavalvontasuunnitelma</w:t>
      </w:r>
    </w:p>
    <w:p w14:paraId="12EF7F05" w14:textId="08E89B2B" w:rsidR="00A7637F" w:rsidRDefault="00A7637F" w:rsidP="00A7637F"/>
    <w:p w14:paraId="5E956483" w14:textId="243DCFA8" w:rsidR="00A7637F" w:rsidRDefault="00A7637F" w:rsidP="00A7637F"/>
    <w:p w14:paraId="7254203E" w14:textId="2065DDEA" w:rsidR="00A7637F" w:rsidRDefault="00A7637F" w:rsidP="00A7637F"/>
    <w:p w14:paraId="7EFF295A" w14:textId="2065DDEA" w:rsidR="00A7637F" w:rsidRDefault="00A7637F" w:rsidP="00A7637F"/>
    <w:p w14:paraId="12E08EB6" w14:textId="4BCFAA31" w:rsidR="00A7637F" w:rsidRDefault="00A7637F" w:rsidP="00A7637F"/>
    <w:p w14:paraId="78C0FDFA" w14:textId="1EDC5A68" w:rsidR="00A7637F" w:rsidRDefault="00A7637F" w:rsidP="00A7637F"/>
    <w:p w14:paraId="5A03A893" w14:textId="41425E86" w:rsidR="00A7637F" w:rsidRDefault="00A7637F" w:rsidP="00D06C55">
      <w:pPr>
        <w:spacing w:after="0"/>
      </w:pPr>
    </w:p>
    <w:p w14:paraId="39DB6DBF" w14:textId="77777777" w:rsidR="00D06C55" w:rsidRDefault="00D06C55" w:rsidP="00D06C55">
      <w:pPr>
        <w:spacing w:after="0"/>
      </w:pPr>
    </w:p>
    <w:p w14:paraId="025433CE" w14:textId="77777777" w:rsidR="00D06C55" w:rsidRDefault="00D06C55" w:rsidP="00D06C55">
      <w:pPr>
        <w:spacing w:after="0"/>
      </w:pPr>
    </w:p>
    <w:p w14:paraId="7BE0494B" w14:textId="77777777" w:rsidR="00D06C55" w:rsidRDefault="00D06C55" w:rsidP="00D06C55">
      <w:pPr>
        <w:spacing w:after="0"/>
      </w:pPr>
    </w:p>
    <w:p w14:paraId="5D2939D0" w14:textId="77777777" w:rsidR="00D06C55" w:rsidRDefault="00D06C55" w:rsidP="00D06C55">
      <w:pPr>
        <w:spacing w:after="0"/>
      </w:pPr>
    </w:p>
    <w:p w14:paraId="22CB7F3B" w14:textId="77777777" w:rsidR="00D06C55" w:rsidRDefault="00D06C55" w:rsidP="00D06C55">
      <w:pPr>
        <w:spacing w:after="0"/>
      </w:pPr>
    </w:p>
    <w:p w14:paraId="7946F8EB" w14:textId="77777777" w:rsidR="00D06C55" w:rsidRDefault="00D06C55" w:rsidP="00D06C55">
      <w:pPr>
        <w:spacing w:after="0"/>
      </w:pPr>
    </w:p>
    <w:p w14:paraId="489ED7CA" w14:textId="77777777" w:rsidR="00D06C55" w:rsidRDefault="00D06C55" w:rsidP="00D06C55">
      <w:pPr>
        <w:spacing w:after="0"/>
      </w:pPr>
    </w:p>
    <w:p w14:paraId="76D4E5E1" w14:textId="77777777" w:rsidR="00D06C55" w:rsidRDefault="00D06C55" w:rsidP="00D06C55">
      <w:pPr>
        <w:spacing w:after="0"/>
      </w:pPr>
    </w:p>
    <w:p w14:paraId="40FF068A" w14:textId="77777777" w:rsidR="00D06C55" w:rsidRDefault="00D06C55" w:rsidP="00D06C55">
      <w:pPr>
        <w:spacing w:after="0"/>
      </w:pPr>
    </w:p>
    <w:p w14:paraId="7C9EB854" w14:textId="77777777" w:rsidR="00CC580C" w:rsidRPr="0075003A" w:rsidRDefault="00CC580C" w:rsidP="00CC580C">
      <w:pPr>
        <w:spacing w:line="257" w:lineRule="auto"/>
        <w:rPr>
          <w:rFonts w:ascii="Futura std book" w:eastAsia="Arial" w:hAnsi="Futura std book" w:cs="Arial"/>
          <w:b/>
          <w:bCs/>
          <w:szCs w:val="24"/>
        </w:rPr>
      </w:pPr>
      <w:r w:rsidRPr="0075003A">
        <w:rPr>
          <w:rFonts w:ascii="Futura std book" w:eastAsia="Arial" w:hAnsi="Futura std book" w:cs="Arial"/>
          <w:b/>
          <w:bCs/>
          <w:sz w:val="24"/>
          <w:szCs w:val="24"/>
        </w:rPr>
        <w:t>Sosiaali- ja terveydenhuollon valvonnasta annetun lain 27 §:n ja Valviran määräyksen 1/2024 mukainen palveluyksikön omavalvontasuunnitelma</w:t>
      </w:r>
    </w:p>
    <w:p w14:paraId="5F0E3EAA" w14:textId="60C1C499" w:rsidR="00A7637F" w:rsidRDefault="00CC580C" w:rsidP="00A7637F">
      <w:pPr>
        <w:rPr>
          <w:rFonts w:ascii="Futura std book" w:hAnsi="Futura std book"/>
        </w:rPr>
      </w:pPr>
      <w:r w:rsidRPr="0075003A">
        <w:rPr>
          <w:rFonts w:ascii="Futura std book" w:hAnsi="Futura std book"/>
        </w:rPr>
        <w:t xml:space="preserve">Tätä omavalvontasuunnitelmaa on päivitetty viimeksi </w:t>
      </w:r>
      <w:r w:rsidR="0033578E">
        <w:rPr>
          <w:rFonts w:ascii="Futura std book" w:hAnsi="Futura std book"/>
        </w:rPr>
        <w:t>07</w:t>
      </w:r>
      <w:r w:rsidR="00796DD4">
        <w:rPr>
          <w:rFonts w:ascii="Futura std book" w:hAnsi="Futura std book"/>
        </w:rPr>
        <w:t>.</w:t>
      </w:r>
      <w:r w:rsidR="0033578E">
        <w:rPr>
          <w:rFonts w:ascii="Futura std book" w:hAnsi="Futura std book"/>
        </w:rPr>
        <w:t>0</w:t>
      </w:r>
      <w:r w:rsidR="00796DD4">
        <w:rPr>
          <w:rFonts w:ascii="Futura std book" w:hAnsi="Futura std book"/>
        </w:rPr>
        <w:t>2.2025</w:t>
      </w:r>
    </w:p>
    <w:p w14:paraId="367A7BFA" w14:textId="77777777" w:rsidR="0042406F" w:rsidRPr="00CC580C" w:rsidRDefault="0042406F" w:rsidP="00A7637F">
      <w:pPr>
        <w:rPr>
          <w:rFonts w:ascii="Futura std book" w:hAnsi="Futura std book"/>
          <w:lang w:eastAsia="fi-FI"/>
        </w:rPr>
      </w:pPr>
    </w:p>
    <w:sdt>
      <w:sdtPr>
        <w:rPr>
          <w:rFonts w:ascii="Arial" w:eastAsiaTheme="minorHAnsi" w:hAnsi="Arial" w:cs="Arial"/>
          <w:color w:val="auto"/>
          <w:sz w:val="22"/>
          <w:szCs w:val="22"/>
          <w:lang w:val="en-US" w:eastAsia="en-US"/>
        </w:rPr>
        <w:id w:val="2106073707"/>
        <w:docPartObj>
          <w:docPartGallery w:val="Table of Contents"/>
          <w:docPartUnique/>
        </w:docPartObj>
      </w:sdtPr>
      <w:sdtEndPr>
        <w:rPr>
          <w:b/>
          <w:bCs/>
        </w:rPr>
      </w:sdtEndPr>
      <w:sdtContent>
        <w:p w14:paraId="4162A4D5" w14:textId="5115F118" w:rsidR="00EE5246" w:rsidRPr="000D6EC2" w:rsidRDefault="00EE5246">
          <w:pPr>
            <w:pStyle w:val="Sisllysluettelonotsikko"/>
            <w:rPr>
              <w:rFonts w:ascii="Arial" w:eastAsiaTheme="minorHAnsi" w:hAnsi="Arial" w:cs="Arial"/>
              <w:color w:val="538135" w:themeColor="accent6" w:themeShade="BF"/>
              <w:sz w:val="22"/>
              <w:szCs w:val="22"/>
              <w:lang w:val="en-US" w:eastAsia="en-US"/>
            </w:rPr>
          </w:pPr>
          <w:r w:rsidRPr="000D6EC2">
            <w:rPr>
              <w:rFonts w:ascii="Arial" w:hAnsi="Arial" w:cs="Arial"/>
              <w:color w:val="538135" w:themeColor="accent6" w:themeShade="BF"/>
            </w:rPr>
            <w:t>Sisällys</w:t>
          </w:r>
        </w:p>
        <w:p w14:paraId="35236378" w14:textId="5C2CB560" w:rsidR="00522F8C" w:rsidRDefault="00D30A8C">
          <w:pPr>
            <w:pStyle w:val="Sisluet1"/>
            <w:tabs>
              <w:tab w:val="right" w:leader="dot" w:pos="10032"/>
            </w:tabs>
            <w:rPr>
              <w:rFonts w:asciiTheme="minorHAnsi" w:eastAsiaTheme="minorEastAsia" w:hAnsiTheme="minorHAnsi"/>
              <w:noProof/>
              <w:lang w:val="fi-FI" w:eastAsia="fi-FI"/>
            </w:rPr>
          </w:pPr>
          <w:r w:rsidRPr="00F108EA">
            <w:rPr>
              <w:rFonts w:cs="Arial"/>
            </w:rPr>
            <w:fldChar w:fldCharType="begin"/>
          </w:r>
          <w:r w:rsidRPr="00A338AB">
            <w:rPr>
              <w:rFonts w:cs="Arial"/>
              <w:lang w:val="fi-FI"/>
            </w:rPr>
            <w:instrText xml:space="preserve"> TOC \o "1-2" \u </w:instrText>
          </w:r>
          <w:r w:rsidRPr="00F108EA">
            <w:rPr>
              <w:rFonts w:cs="Arial"/>
            </w:rPr>
            <w:fldChar w:fldCharType="separate"/>
          </w:r>
          <w:r w:rsidR="00CC580C">
            <w:rPr>
              <w:rFonts w:eastAsia="Arial" w:cs="Arial"/>
              <w:noProof/>
              <w:lang w:val="fi-FI"/>
            </w:rPr>
            <w:t>Johdanto</w:t>
          </w:r>
          <w:r w:rsidR="00522F8C" w:rsidRPr="00A7637F">
            <w:rPr>
              <w:noProof/>
              <w:lang w:val="fi-FI"/>
            </w:rPr>
            <w:tab/>
          </w:r>
          <w:r w:rsidR="00DD0D71">
            <w:rPr>
              <w:noProof/>
            </w:rPr>
            <w:t>3</w:t>
          </w:r>
        </w:p>
        <w:p w14:paraId="29ABB369" w14:textId="2772E8EF" w:rsidR="00522F8C" w:rsidRDefault="00522F8C">
          <w:pPr>
            <w:pStyle w:val="Sisluet1"/>
            <w:tabs>
              <w:tab w:val="right" w:leader="dot" w:pos="10032"/>
            </w:tabs>
            <w:rPr>
              <w:rFonts w:asciiTheme="minorHAnsi" w:eastAsiaTheme="minorEastAsia" w:hAnsiTheme="minorHAnsi"/>
              <w:noProof/>
              <w:lang w:val="fi-FI" w:eastAsia="fi-FI"/>
            </w:rPr>
          </w:pPr>
          <w:r w:rsidRPr="008A355F">
            <w:rPr>
              <w:rFonts w:eastAsia="Arial" w:cs="Arial"/>
              <w:noProof/>
              <w:lang w:val="fi-FI"/>
            </w:rPr>
            <w:t>1. Palveluntuottajaa, palveluyksikköä ja toimintaa koskevat tiedot</w:t>
          </w:r>
          <w:r w:rsidRPr="00A7637F">
            <w:rPr>
              <w:noProof/>
              <w:lang w:val="fi-FI"/>
            </w:rPr>
            <w:tab/>
          </w:r>
          <w:r>
            <w:rPr>
              <w:noProof/>
            </w:rPr>
            <w:fldChar w:fldCharType="begin"/>
          </w:r>
          <w:r w:rsidRPr="00A7637F">
            <w:rPr>
              <w:noProof/>
              <w:lang w:val="fi-FI"/>
            </w:rPr>
            <w:instrText xml:space="preserve"> PAGEREF _Toc177734565 \h </w:instrText>
          </w:r>
          <w:r>
            <w:rPr>
              <w:noProof/>
            </w:rPr>
          </w:r>
          <w:r>
            <w:rPr>
              <w:noProof/>
            </w:rPr>
            <w:fldChar w:fldCharType="separate"/>
          </w:r>
          <w:r w:rsidR="00DD0D71">
            <w:rPr>
              <w:noProof/>
              <w:lang w:val="fi-FI"/>
            </w:rPr>
            <w:t>4</w:t>
          </w:r>
          <w:r>
            <w:rPr>
              <w:noProof/>
            </w:rPr>
            <w:fldChar w:fldCharType="end"/>
          </w:r>
        </w:p>
        <w:p w14:paraId="3B0E7B31" w14:textId="1803DE4D" w:rsidR="00522F8C" w:rsidRDefault="00341F7A" w:rsidP="00CC580C">
          <w:pPr>
            <w:pStyle w:val="Sisluet2"/>
            <w:tabs>
              <w:tab w:val="right" w:leader="dot" w:pos="10032"/>
            </w:tabs>
            <w:ind w:left="0"/>
            <w:rPr>
              <w:rFonts w:asciiTheme="minorHAnsi" w:eastAsiaTheme="minorEastAsia" w:hAnsiTheme="minorHAnsi"/>
              <w:noProof/>
              <w:lang w:val="fi-FI" w:eastAsia="fi-FI"/>
            </w:rPr>
          </w:pPr>
          <w:r>
            <w:rPr>
              <w:rFonts w:eastAsia="Arial" w:cs="Arial"/>
              <w:noProof/>
              <w:lang w:val="fi-FI"/>
            </w:rPr>
            <w:t xml:space="preserve">  </w:t>
          </w:r>
          <w:r w:rsidR="00CC580C">
            <w:rPr>
              <w:rFonts w:eastAsia="Arial" w:cs="Arial"/>
              <w:noProof/>
              <w:lang w:val="fi-FI"/>
            </w:rPr>
            <w:t xml:space="preserve"> </w:t>
          </w:r>
          <w:r w:rsidR="00522F8C" w:rsidRPr="008A355F">
            <w:rPr>
              <w:rFonts w:eastAsia="Arial" w:cs="Arial"/>
              <w:noProof/>
              <w:lang w:val="fi-FI"/>
            </w:rPr>
            <w:t>1.1 Palveluntuottajan perustiedot</w:t>
          </w:r>
          <w:r w:rsidR="00522F8C" w:rsidRPr="00A7637F">
            <w:rPr>
              <w:noProof/>
              <w:lang w:val="fi-FI"/>
            </w:rPr>
            <w:tab/>
          </w:r>
          <w:r w:rsidR="00522F8C">
            <w:rPr>
              <w:noProof/>
            </w:rPr>
            <w:fldChar w:fldCharType="begin"/>
          </w:r>
          <w:r w:rsidR="00522F8C" w:rsidRPr="00A7637F">
            <w:rPr>
              <w:noProof/>
              <w:lang w:val="fi-FI"/>
            </w:rPr>
            <w:instrText xml:space="preserve"> PAGEREF _Toc177734566 \h </w:instrText>
          </w:r>
          <w:r w:rsidR="00522F8C">
            <w:rPr>
              <w:noProof/>
            </w:rPr>
          </w:r>
          <w:r w:rsidR="00522F8C">
            <w:rPr>
              <w:noProof/>
            </w:rPr>
            <w:fldChar w:fldCharType="separate"/>
          </w:r>
          <w:r w:rsidR="00DD0D71">
            <w:rPr>
              <w:noProof/>
              <w:lang w:val="fi-FI"/>
            </w:rPr>
            <w:t>4</w:t>
          </w:r>
          <w:r w:rsidR="00522F8C">
            <w:rPr>
              <w:noProof/>
            </w:rPr>
            <w:fldChar w:fldCharType="end"/>
          </w:r>
        </w:p>
        <w:p w14:paraId="3598DB8C" w14:textId="638D8896" w:rsidR="00522F8C" w:rsidRDefault="00522F8C">
          <w:pPr>
            <w:pStyle w:val="Sisluet2"/>
            <w:tabs>
              <w:tab w:val="right" w:leader="dot" w:pos="10032"/>
            </w:tabs>
            <w:rPr>
              <w:rFonts w:asciiTheme="minorHAnsi" w:eastAsiaTheme="minorEastAsia" w:hAnsiTheme="minorHAnsi"/>
              <w:noProof/>
              <w:lang w:val="fi-FI" w:eastAsia="fi-FI"/>
            </w:rPr>
          </w:pPr>
          <w:r w:rsidRPr="008A355F">
            <w:rPr>
              <w:rFonts w:eastAsia="Arial" w:cs="Arial"/>
              <w:noProof/>
              <w:lang w:val="fi-FI"/>
            </w:rPr>
            <w:t>1.2 Palveluyksikön perustiedot</w:t>
          </w:r>
          <w:r w:rsidRPr="00A7637F">
            <w:rPr>
              <w:noProof/>
              <w:lang w:val="fi-FI"/>
            </w:rPr>
            <w:tab/>
          </w:r>
          <w:r>
            <w:rPr>
              <w:noProof/>
            </w:rPr>
            <w:fldChar w:fldCharType="begin"/>
          </w:r>
          <w:r w:rsidRPr="00A7637F">
            <w:rPr>
              <w:noProof/>
              <w:lang w:val="fi-FI"/>
            </w:rPr>
            <w:instrText xml:space="preserve"> PAGEREF _Toc177734567 \h </w:instrText>
          </w:r>
          <w:r>
            <w:rPr>
              <w:noProof/>
            </w:rPr>
          </w:r>
          <w:r>
            <w:rPr>
              <w:noProof/>
            </w:rPr>
            <w:fldChar w:fldCharType="separate"/>
          </w:r>
          <w:r w:rsidR="00DD0D71">
            <w:rPr>
              <w:noProof/>
              <w:lang w:val="fi-FI"/>
            </w:rPr>
            <w:t>4</w:t>
          </w:r>
          <w:r>
            <w:rPr>
              <w:noProof/>
            </w:rPr>
            <w:fldChar w:fldCharType="end"/>
          </w:r>
        </w:p>
        <w:p w14:paraId="4C5DE113" w14:textId="57617E5B" w:rsidR="00522F8C" w:rsidRDefault="00522F8C" w:rsidP="00796DD4">
          <w:pPr>
            <w:pStyle w:val="Sisluet2"/>
            <w:tabs>
              <w:tab w:val="right" w:leader="dot" w:pos="10032"/>
            </w:tabs>
            <w:rPr>
              <w:rFonts w:asciiTheme="minorHAnsi" w:eastAsiaTheme="minorEastAsia" w:hAnsiTheme="minorHAnsi"/>
              <w:noProof/>
              <w:lang w:val="fi-FI" w:eastAsia="fi-FI"/>
            </w:rPr>
          </w:pPr>
          <w:r w:rsidRPr="008A355F">
            <w:rPr>
              <w:rFonts w:eastAsia="Arial" w:cs="Arial"/>
              <w:noProof/>
              <w:lang w:val="fi-FI"/>
            </w:rPr>
            <w:t>1.3 Palvelut, toiminta-ajatus ja toimintaperiaatteet</w:t>
          </w:r>
          <w:r w:rsidRPr="00A7637F">
            <w:rPr>
              <w:noProof/>
              <w:lang w:val="fi-FI"/>
            </w:rPr>
            <w:tab/>
          </w:r>
          <w:r>
            <w:rPr>
              <w:noProof/>
            </w:rPr>
            <w:fldChar w:fldCharType="begin"/>
          </w:r>
          <w:r w:rsidRPr="00A7637F">
            <w:rPr>
              <w:noProof/>
              <w:lang w:val="fi-FI"/>
            </w:rPr>
            <w:instrText xml:space="preserve"> PAGEREF _Toc177734568 \h </w:instrText>
          </w:r>
          <w:r>
            <w:rPr>
              <w:noProof/>
            </w:rPr>
          </w:r>
          <w:r>
            <w:rPr>
              <w:noProof/>
            </w:rPr>
            <w:fldChar w:fldCharType="separate"/>
          </w:r>
          <w:r w:rsidR="00DD0D71">
            <w:rPr>
              <w:noProof/>
              <w:lang w:val="fi-FI"/>
            </w:rPr>
            <w:t>4</w:t>
          </w:r>
          <w:r>
            <w:rPr>
              <w:noProof/>
            </w:rPr>
            <w:fldChar w:fldCharType="end"/>
          </w:r>
        </w:p>
        <w:p w14:paraId="48907104" w14:textId="7D0F9D76" w:rsidR="00522F8C" w:rsidRDefault="00522F8C">
          <w:pPr>
            <w:pStyle w:val="Sisluet1"/>
            <w:tabs>
              <w:tab w:val="right" w:leader="dot" w:pos="10032"/>
            </w:tabs>
            <w:rPr>
              <w:noProof/>
            </w:rPr>
          </w:pPr>
          <w:r w:rsidRPr="008A355F">
            <w:rPr>
              <w:rFonts w:eastAsia="Arial" w:cs="Arial"/>
              <w:noProof/>
              <w:lang w:val="fi-FI"/>
            </w:rPr>
            <w:t xml:space="preserve">2. </w:t>
          </w:r>
          <w:r w:rsidR="000B089A">
            <w:rPr>
              <w:rFonts w:eastAsia="Arial" w:cs="Arial"/>
              <w:noProof/>
              <w:lang w:val="fi-FI"/>
            </w:rPr>
            <w:t>Asiakas- ja potilasturvallisuus</w:t>
          </w:r>
          <w:r w:rsidR="00EE3256">
            <w:rPr>
              <w:noProof/>
              <w:lang w:val="fi-FI"/>
            </w:rPr>
            <w:tab/>
          </w:r>
          <w:r>
            <w:rPr>
              <w:noProof/>
            </w:rPr>
            <w:fldChar w:fldCharType="begin"/>
          </w:r>
          <w:r w:rsidRPr="00A7637F">
            <w:rPr>
              <w:noProof/>
              <w:lang w:val="fi-FI"/>
            </w:rPr>
            <w:instrText xml:space="preserve"> PAGEREF _Toc177734570 \h </w:instrText>
          </w:r>
          <w:r>
            <w:rPr>
              <w:noProof/>
            </w:rPr>
          </w:r>
          <w:r>
            <w:rPr>
              <w:noProof/>
            </w:rPr>
            <w:fldChar w:fldCharType="separate"/>
          </w:r>
          <w:r w:rsidR="00DD0D71">
            <w:rPr>
              <w:noProof/>
              <w:lang w:val="fi-FI"/>
            </w:rPr>
            <w:t>5</w:t>
          </w:r>
          <w:r>
            <w:rPr>
              <w:noProof/>
            </w:rPr>
            <w:fldChar w:fldCharType="end"/>
          </w:r>
        </w:p>
        <w:p w14:paraId="694E26F0" w14:textId="293BD3A5" w:rsidR="00341F7A" w:rsidRDefault="00341F7A" w:rsidP="008561B5">
          <w:pPr>
            <w:spacing w:after="120"/>
          </w:pPr>
          <w:r>
            <w:t xml:space="preserve">    2.1 </w:t>
          </w:r>
          <w:r w:rsidR="00AD558D">
            <w:t>Asiakkaan/potilaan asema ja oikeudet</w:t>
          </w:r>
          <w:r w:rsidR="00AD558D">
            <w:rPr>
              <w:rFonts w:cs="Arial"/>
            </w:rPr>
            <w:t>………………………………………………………………… 5</w:t>
          </w:r>
          <w:r>
            <w:t xml:space="preserve">                                          </w:t>
          </w:r>
        </w:p>
        <w:p w14:paraId="189BDEC7" w14:textId="3E372BB8" w:rsidR="00341F7A" w:rsidRDefault="00341F7A" w:rsidP="00341F7A">
          <w:r>
            <w:t xml:space="preserve">    2.2 Ammatillinen osaaminen</w:t>
          </w:r>
          <w:r w:rsidR="005B443C">
            <w:rPr>
              <w:rFonts w:cs="Arial"/>
            </w:rPr>
            <w:t xml:space="preserve">………………………………………………………………………………… </w:t>
          </w:r>
          <w:r w:rsidR="00CD1828">
            <w:rPr>
              <w:rFonts w:cs="Arial"/>
            </w:rPr>
            <w:t>6</w:t>
          </w:r>
          <w:r>
            <w:t xml:space="preserve">                                                                                                                 </w:t>
          </w:r>
        </w:p>
        <w:p w14:paraId="71195B71" w14:textId="72F54B19" w:rsidR="00341F7A" w:rsidRPr="00A4145A" w:rsidRDefault="00341F7A" w:rsidP="00341F7A">
          <w:pPr>
            <w:rPr>
              <w:rFonts w:cs="Arial"/>
            </w:rPr>
          </w:pPr>
          <w:r>
            <w:t xml:space="preserve">    2.3 Hoidon laatu</w:t>
          </w:r>
          <w:r w:rsidR="00FE179A">
            <w:t xml:space="preserve"> ja muistutusten käsittely</w:t>
          </w:r>
          <w:r w:rsidR="00FE179A">
            <w:rPr>
              <w:rFonts w:cs="Arial"/>
            </w:rPr>
            <w:t>……………………………</w:t>
          </w:r>
          <w:r w:rsidR="008561B5">
            <w:rPr>
              <w:rFonts w:cs="Arial"/>
            </w:rPr>
            <w:t>……………………………………</w:t>
          </w:r>
          <w:r w:rsidR="00FE179A">
            <w:rPr>
              <w:rFonts w:cs="Arial"/>
            </w:rPr>
            <w:t xml:space="preserve">  </w:t>
          </w:r>
          <w:r w:rsidR="00CD1828">
            <w:rPr>
              <w:rFonts w:cs="Arial"/>
            </w:rPr>
            <w:t>6</w:t>
          </w:r>
          <w:r>
            <w:t xml:space="preserve">                                                                                                                                   </w:t>
          </w:r>
        </w:p>
        <w:p w14:paraId="2605B80D" w14:textId="3BE90842" w:rsidR="00341F7A" w:rsidRDefault="00341F7A" w:rsidP="00341F7A">
          <w:r>
            <w:t xml:space="preserve">    2.4</w:t>
          </w:r>
          <w:r w:rsidR="00A4145A">
            <w:t xml:space="preserve"> Potilasasiamies</w:t>
          </w:r>
          <w:r w:rsidR="00A4145A">
            <w:rPr>
              <w:rFonts w:cs="Arial"/>
            </w:rPr>
            <w:t>…………………………………………………………………………</w:t>
          </w:r>
          <w:r w:rsidR="008561B5">
            <w:rPr>
              <w:rFonts w:cs="Arial"/>
            </w:rPr>
            <w:t xml:space="preserve">………………… </w:t>
          </w:r>
          <w:r w:rsidR="00A4145A">
            <w:rPr>
              <w:rFonts w:cs="Arial"/>
            </w:rPr>
            <w:t>7</w:t>
          </w:r>
          <w:r>
            <w:t xml:space="preserve">                                                                                                                                     </w:t>
          </w:r>
        </w:p>
        <w:p w14:paraId="51E5EB39" w14:textId="79F1DD24" w:rsidR="00341F7A" w:rsidRDefault="00341F7A" w:rsidP="00341F7A">
          <w:r>
            <w:t xml:space="preserve">    2.5</w:t>
          </w:r>
          <w:r w:rsidR="00EE3256">
            <w:t xml:space="preserve"> Potilast</w:t>
          </w:r>
          <w:r w:rsidR="007C76C9">
            <w:t>urvallisuus</w:t>
          </w:r>
          <w:r w:rsidR="00EE3256">
            <w:rPr>
              <w:rFonts w:cs="Arial"/>
            </w:rPr>
            <w:t>……</w:t>
          </w:r>
          <w:r w:rsidR="007C76C9">
            <w:rPr>
              <w:rFonts w:cs="Arial"/>
            </w:rPr>
            <w:t>……………………………</w:t>
          </w:r>
          <w:r w:rsidR="008561B5">
            <w:rPr>
              <w:rFonts w:cs="Arial"/>
            </w:rPr>
            <w:t>……………………………………………………</w:t>
          </w:r>
          <w:r w:rsidR="00EE3256">
            <w:rPr>
              <w:rFonts w:cs="Arial"/>
            </w:rPr>
            <w:t>… 7</w:t>
          </w:r>
          <w:r w:rsidR="008561B5">
            <w:rPr>
              <w:rFonts w:cs="Arial"/>
            </w:rPr>
            <w:t xml:space="preserve">   </w:t>
          </w:r>
          <w:r>
            <w:t xml:space="preserve">                                                                                                                               </w:t>
          </w:r>
        </w:p>
        <w:p w14:paraId="200BF369" w14:textId="20F7B671" w:rsidR="000C71C2" w:rsidRDefault="00341F7A" w:rsidP="00341F7A">
          <w:pPr>
            <w:rPr>
              <w:rFonts w:cs="Arial"/>
            </w:rPr>
          </w:pPr>
          <w:r>
            <w:t xml:space="preserve">    2.6 </w:t>
          </w:r>
          <w:r w:rsidR="0020041D">
            <w:t>Työturvallisuus</w:t>
          </w:r>
          <w:r w:rsidR="007C76C9">
            <w:rPr>
              <w:rFonts w:cs="Arial"/>
            </w:rPr>
            <w:t>………</w:t>
          </w:r>
          <w:r w:rsidR="008561B5">
            <w:rPr>
              <w:rFonts w:cs="Arial"/>
            </w:rPr>
            <w:t>…………………………………………………………………………………</w:t>
          </w:r>
          <w:r w:rsidR="0020041D">
            <w:rPr>
              <w:rFonts w:cs="Arial"/>
            </w:rPr>
            <w:t>…</w:t>
          </w:r>
          <w:r w:rsidR="00454421">
            <w:rPr>
              <w:rFonts w:cs="Arial"/>
            </w:rPr>
            <w:t xml:space="preserve">  </w:t>
          </w:r>
          <w:r w:rsidR="009B7F1B">
            <w:rPr>
              <w:rFonts w:cs="Arial"/>
            </w:rPr>
            <w:t>8</w:t>
          </w:r>
        </w:p>
        <w:p w14:paraId="684C7B7F" w14:textId="0D184D7C" w:rsidR="00522F8C" w:rsidRPr="000B089A" w:rsidRDefault="00522F8C" w:rsidP="000B089A">
          <w:r w:rsidRPr="008A355F">
            <w:rPr>
              <w:rFonts w:eastAsia="Arial" w:cs="Arial"/>
              <w:noProof/>
              <w:lang w:val="fi-FI"/>
            </w:rPr>
            <w:t xml:space="preserve">3. </w:t>
          </w:r>
          <w:r w:rsidR="000B089A">
            <w:rPr>
              <w:rFonts w:eastAsia="Arial" w:cs="Arial"/>
              <w:noProof/>
              <w:lang w:val="fi-FI"/>
            </w:rPr>
            <w:t>Toimitilat, laitteet ja tarvikkeet</w:t>
          </w:r>
          <w:r w:rsidR="0083242B">
            <w:rPr>
              <w:rFonts w:eastAsia="Arial" w:cs="Arial"/>
              <w:noProof/>
              <w:lang w:val="fi-FI"/>
            </w:rPr>
            <w:t xml:space="preserve">………………………………………………………………………………   </w:t>
          </w:r>
          <w:r w:rsidR="00D40357">
            <w:rPr>
              <w:rFonts w:eastAsia="Arial" w:cs="Arial"/>
              <w:noProof/>
              <w:lang w:val="fi-FI"/>
            </w:rPr>
            <w:t>9</w:t>
          </w:r>
        </w:p>
        <w:p w14:paraId="592A9732" w14:textId="4726D753" w:rsidR="00522F8C" w:rsidRDefault="00522F8C">
          <w:pPr>
            <w:pStyle w:val="Sisluet2"/>
            <w:tabs>
              <w:tab w:val="right" w:leader="dot" w:pos="10032"/>
            </w:tabs>
            <w:rPr>
              <w:rFonts w:asciiTheme="minorHAnsi" w:eastAsiaTheme="minorEastAsia" w:hAnsiTheme="minorHAnsi"/>
              <w:noProof/>
              <w:lang w:val="fi-FI" w:eastAsia="fi-FI"/>
            </w:rPr>
          </w:pPr>
          <w:r w:rsidRPr="008A355F">
            <w:rPr>
              <w:rFonts w:eastAsia="Arial" w:cs="Arial"/>
              <w:noProof/>
              <w:lang w:val="fi-FI"/>
            </w:rPr>
            <w:t xml:space="preserve">3.1 </w:t>
          </w:r>
          <w:r w:rsidR="00A16466">
            <w:rPr>
              <w:rFonts w:eastAsia="Arial" w:cs="Arial"/>
              <w:noProof/>
              <w:lang w:val="fi-FI"/>
            </w:rPr>
            <w:t>Toimitilat</w:t>
          </w:r>
          <w:r w:rsidR="006C19BD">
            <w:rPr>
              <w:rFonts w:eastAsia="Arial" w:cs="Arial"/>
              <w:noProof/>
              <w:lang w:val="fi-FI"/>
            </w:rPr>
            <w:t>,</w:t>
          </w:r>
          <w:r w:rsidR="00A16466">
            <w:rPr>
              <w:rFonts w:eastAsia="Arial" w:cs="Arial"/>
              <w:noProof/>
              <w:lang w:val="fi-FI"/>
            </w:rPr>
            <w:t xml:space="preserve"> tilojen turvallisuus</w:t>
          </w:r>
          <w:r w:rsidR="006C19BD">
            <w:rPr>
              <w:rFonts w:eastAsia="Arial" w:cs="Arial"/>
              <w:noProof/>
              <w:lang w:val="fi-FI"/>
            </w:rPr>
            <w:t xml:space="preserve"> ja siivous</w:t>
          </w:r>
          <w:r w:rsidRPr="00A7637F">
            <w:rPr>
              <w:noProof/>
              <w:lang w:val="fi-FI"/>
            </w:rPr>
            <w:tab/>
          </w:r>
          <w:r w:rsidR="00D40357">
            <w:rPr>
              <w:noProof/>
            </w:rPr>
            <w:t>9</w:t>
          </w:r>
        </w:p>
        <w:p w14:paraId="1D116151" w14:textId="18B63556" w:rsidR="00522F8C" w:rsidRDefault="00522F8C" w:rsidP="005C3200">
          <w:pPr>
            <w:pStyle w:val="Sisluet2"/>
            <w:tabs>
              <w:tab w:val="right" w:leader="dot" w:pos="10032"/>
            </w:tabs>
            <w:rPr>
              <w:rFonts w:asciiTheme="minorHAnsi" w:eastAsiaTheme="minorEastAsia" w:hAnsiTheme="minorHAnsi"/>
              <w:noProof/>
              <w:lang w:val="fi-FI" w:eastAsia="fi-FI"/>
            </w:rPr>
          </w:pPr>
          <w:r w:rsidRPr="008A355F">
            <w:rPr>
              <w:rFonts w:eastAsia="Arial" w:cs="Arial"/>
              <w:noProof/>
              <w:lang w:val="fi-FI"/>
            </w:rPr>
            <w:t xml:space="preserve">3.2 </w:t>
          </w:r>
          <w:r w:rsidR="00D40357">
            <w:rPr>
              <w:rFonts w:eastAsia="Arial" w:cs="Arial"/>
              <w:noProof/>
              <w:lang w:val="fi-FI"/>
            </w:rPr>
            <w:t>Laitteet ja tarvikkeet</w:t>
          </w:r>
          <w:r w:rsidRPr="00A7637F">
            <w:rPr>
              <w:noProof/>
              <w:lang w:val="fi-FI"/>
            </w:rPr>
            <w:tab/>
          </w:r>
          <w:r w:rsidR="00D40357">
            <w:rPr>
              <w:noProof/>
            </w:rPr>
            <w:t>9</w:t>
          </w:r>
        </w:p>
        <w:p w14:paraId="294F75B0" w14:textId="21C6A94E" w:rsidR="00522F8C" w:rsidRDefault="005C3200" w:rsidP="009361FF">
          <w:pPr>
            <w:pStyle w:val="Sisluet2"/>
            <w:tabs>
              <w:tab w:val="right" w:leader="dot" w:pos="10032"/>
            </w:tabs>
            <w:ind w:left="0"/>
            <w:rPr>
              <w:rFonts w:asciiTheme="minorHAnsi" w:eastAsiaTheme="minorEastAsia" w:hAnsiTheme="minorHAnsi"/>
              <w:noProof/>
              <w:lang w:val="fi-FI" w:eastAsia="fi-FI"/>
            </w:rPr>
          </w:pPr>
          <w:r>
            <w:rPr>
              <w:rFonts w:eastAsia="Arial" w:cs="Arial"/>
              <w:noProof/>
              <w:lang w:val="fi-FI"/>
            </w:rPr>
            <w:t>4. Tietosuoja ja tietoturvallisuus</w:t>
          </w:r>
          <w:r w:rsidR="00522F8C" w:rsidRPr="00A7637F">
            <w:rPr>
              <w:noProof/>
              <w:lang w:val="fi-FI"/>
            </w:rPr>
            <w:tab/>
          </w:r>
          <w:r>
            <w:rPr>
              <w:noProof/>
            </w:rPr>
            <w:t>10</w:t>
          </w:r>
        </w:p>
        <w:p w14:paraId="68629D7A" w14:textId="77B9E568" w:rsidR="00522F8C" w:rsidRDefault="00522F8C">
          <w:pPr>
            <w:pStyle w:val="Sisluet2"/>
            <w:tabs>
              <w:tab w:val="right" w:leader="dot" w:pos="10032"/>
            </w:tabs>
            <w:rPr>
              <w:rFonts w:asciiTheme="minorHAnsi" w:eastAsiaTheme="minorEastAsia" w:hAnsiTheme="minorHAnsi"/>
              <w:noProof/>
              <w:lang w:val="fi-FI" w:eastAsia="fi-FI"/>
            </w:rPr>
          </w:pPr>
          <w:r w:rsidRPr="008A355F">
            <w:rPr>
              <w:rFonts w:eastAsia="Arial" w:cs="Arial"/>
              <w:noProof/>
              <w:lang w:val="fi-FI"/>
            </w:rPr>
            <w:t xml:space="preserve">4.1 </w:t>
          </w:r>
          <w:r w:rsidR="009361FF">
            <w:rPr>
              <w:rFonts w:eastAsia="Arial" w:cs="Arial"/>
              <w:noProof/>
              <w:lang w:val="fi-FI"/>
            </w:rPr>
            <w:t>Potilastietojärjestelmä</w:t>
          </w:r>
          <w:r w:rsidRPr="00A7637F">
            <w:rPr>
              <w:noProof/>
              <w:lang w:val="fi-FI"/>
            </w:rPr>
            <w:tab/>
          </w:r>
          <w:r w:rsidR="005C3200">
            <w:rPr>
              <w:noProof/>
            </w:rPr>
            <w:t>10</w:t>
          </w:r>
        </w:p>
        <w:p w14:paraId="2A404888" w14:textId="66E543E6" w:rsidR="00522F8C" w:rsidRDefault="00522F8C">
          <w:pPr>
            <w:pStyle w:val="Sisluet2"/>
            <w:tabs>
              <w:tab w:val="right" w:leader="dot" w:pos="10032"/>
            </w:tabs>
            <w:rPr>
              <w:rFonts w:asciiTheme="minorHAnsi" w:eastAsiaTheme="minorEastAsia" w:hAnsiTheme="minorHAnsi"/>
              <w:noProof/>
              <w:lang w:val="fi-FI" w:eastAsia="fi-FI"/>
            </w:rPr>
          </w:pPr>
          <w:r w:rsidRPr="008A355F">
            <w:rPr>
              <w:rFonts w:eastAsia="Arial" w:cs="Arial"/>
              <w:noProof/>
              <w:lang w:val="fi-FI"/>
            </w:rPr>
            <w:t xml:space="preserve">4.2 </w:t>
          </w:r>
          <w:r w:rsidR="00401617">
            <w:rPr>
              <w:rFonts w:eastAsia="Arial" w:cs="Arial"/>
              <w:noProof/>
              <w:lang w:val="fi-FI"/>
            </w:rPr>
            <w:t>Asiakas- ja potilastietojen käsittely</w:t>
          </w:r>
          <w:r w:rsidRPr="00A7637F">
            <w:rPr>
              <w:noProof/>
              <w:lang w:val="fi-FI"/>
            </w:rPr>
            <w:tab/>
          </w:r>
          <w:r w:rsidR="00401617">
            <w:rPr>
              <w:noProof/>
            </w:rPr>
            <w:t>10</w:t>
          </w:r>
        </w:p>
        <w:p w14:paraId="7F2B62DE" w14:textId="0BDF27A2" w:rsidR="00522F8C" w:rsidRDefault="00B52339" w:rsidP="00B52339">
          <w:pPr>
            <w:pStyle w:val="Sisluet2"/>
            <w:tabs>
              <w:tab w:val="right" w:leader="dot" w:pos="10032"/>
            </w:tabs>
            <w:ind w:left="0"/>
            <w:rPr>
              <w:rFonts w:asciiTheme="minorHAnsi" w:eastAsiaTheme="minorEastAsia" w:hAnsiTheme="minorHAnsi"/>
              <w:noProof/>
              <w:lang w:val="fi-FI" w:eastAsia="fi-FI"/>
            </w:rPr>
          </w:pPr>
          <w:r>
            <w:rPr>
              <w:rFonts w:cs="Arial"/>
              <w:noProof/>
              <w:lang w:val="fi-FI"/>
            </w:rPr>
            <w:t>5. Omavalvonnan riskienhallinta</w:t>
          </w:r>
          <w:r w:rsidR="00522F8C" w:rsidRPr="00A7637F">
            <w:rPr>
              <w:noProof/>
              <w:lang w:val="fi-FI"/>
            </w:rPr>
            <w:tab/>
          </w:r>
          <w:r>
            <w:rPr>
              <w:noProof/>
            </w:rPr>
            <w:t>11</w:t>
          </w:r>
        </w:p>
        <w:p w14:paraId="3E7CDA35" w14:textId="23CEE967" w:rsidR="00522F8C" w:rsidRDefault="00E10C08">
          <w:pPr>
            <w:pStyle w:val="Sisluet2"/>
            <w:tabs>
              <w:tab w:val="right" w:leader="dot" w:pos="10032"/>
            </w:tabs>
            <w:rPr>
              <w:rFonts w:asciiTheme="minorHAnsi" w:eastAsiaTheme="minorEastAsia" w:hAnsiTheme="minorHAnsi"/>
              <w:noProof/>
              <w:lang w:val="fi-FI" w:eastAsia="fi-FI"/>
            </w:rPr>
          </w:pPr>
          <w:r>
            <w:rPr>
              <w:rFonts w:eastAsia="Arial" w:cs="Arial"/>
              <w:noProof/>
              <w:lang w:val="fi-FI"/>
            </w:rPr>
            <w:t>5.1</w:t>
          </w:r>
          <w:r w:rsidR="00522F8C" w:rsidRPr="008A355F">
            <w:rPr>
              <w:rFonts w:eastAsia="Arial" w:cs="Arial"/>
              <w:noProof/>
              <w:lang w:val="fi-FI"/>
            </w:rPr>
            <w:t xml:space="preserve"> </w:t>
          </w:r>
          <w:r>
            <w:rPr>
              <w:rFonts w:eastAsia="Arial" w:cs="Arial"/>
              <w:noProof/>
              <w:lang w:val="fi-FI"/>
            </w:rPr>
            <w:t>Riskien ja epäkohtien tunnistaminen ja korjaavat toimenpiteet</w:t>
          </w:r>
          <w:r w:rsidR="00522F8C" w:rsidRPr="00A7637F">
            <w:rPr>
              <w:noProof/>
              <w:lang w:val="fi-FI"/>
            </w:rPr>
            <w:tab/>
          </w:r>
          <w:r w:rsidR="00B52339">
            <w:rPr>
              <w:noProof/>
            </w:rPr>
            <w:t>1</w:t>
          </w:r>
          <w:r>
            <w:rPr>
              <w:noProof/>
            </w:rPr>
            <w:t>1</w:t>
          </w:r>
        </w:p>
        <w:p w14:paraId="56CBEAF6" w14:textId="2404CF29" w:rsidR="00522F8C" w:rsidRDefault="00B52339">
          <w:pPr>
            <w:pStyle w:val="Sisluet1"/>
            <w:tabs>
              <w:tab w:val="right" w:leader="dot" w:pos="10032"/>
            </w:tabs>
            <w:rPr>
              <w:rFonts w:asciiTheme="minorHAnsi" w:eastAsiaTheme="minorEastAsia" w:hAnsiTheme="minorHAnsi"/>
              <w:noProof/>
              <w:lang w:val="fi-FI" w:eastAsia="fi-FI"/>
            </w:rPr>
          </w:pPr>
          <w:r>
            <w:rPr>
              <w:rFonts w:eastAsia="Arial" w:cs="Arial"/>
              <w:noProof/>
              <w:lang w:val="fi-FI"/>
            </w:rPr>
            <w:t>6</w:t>
          </w:r>
          <w:r w:rsidR="00522F8C" w:rsidRPr="008A355F">
            <w:rPr>
              <w:rFonts w:eastAsia="Arial" w:cs="Arial"/>
              <w:noProof/>
              <w:lang w:val="fi-FI"/>
            </w:rPr>
            <w:t>. Omavalvo</w:t>
          </w:r>
          <w:r w:rsidR="004D3317">
            <w:rPr>
              <w:rFonts w:eastAsia="Arial" w:cs="Arial"/>
              <w:noProof/>
              <w:lang w:val="fi-FI"/>
            </w:rPr>
            <w:t>ntasuunnitelman</w:t>
          </w:r>
          <w:r w:rsidR="00522F8C" w:rsidRPr="008A355F">
            <w:rPr>
              <w:rFonts w:eastAsia="Arial" w:cs="Arial"/>
              <w:noProof/>
              <w:lang w:val="fi-FI"/>
            </w:rPr>
            <w:t xml:space="preserve"> </w:t>
          </w:r>
          <w:r w:rsidR="004D3317">
            <w:rPr>
              <w:rFonts w:eastAsia="Arial" w:cs="Arial"/>
              <w:noProof/>
              <w:lang w:val="fi-FI"/>
            </w:rPr>
            <w:t>toimeenpano</w:t>
          </w:r>
          <w:r w:rsidR="002D674B">
            <w:rPr>
              <w:rFonts w:eastAsia="Arial" w:cs="Arial"/>
              <w:noProof/>
              <w:lang w:val="fi-FI"/>
            </w:rPr>
            <w:t>, päivittäminen</w:t>
          </w:r>
          <w:r w:rsidR="004D3317">
            <w:rPr>
              <w:rFonts w:eastAsia="Arial" w:cs="Arial"/>
              <w:noProof/>
              <w:lang w:val="fi-FI"/>
            </w:rPr>
            <w:t xml:space="preserve"> ja </w:t>
          </w:r>
          <w:r w:rsidR="002D674B">
            <w:rPr>
              <w:rFonts w:eastAsia="Arial" w:cs="Arial"/>
              <w:noProof/>
              <w:lang w:val="fi-FI"/>
            </w:rPr>
            <w:t>julkaiseminen</w:t>
          </w:r>
          <w:r w:rsidR="00522F8C" w:rsidRPr="00A7637F">
            <w:rPr>
              <w:noProof/>
              <w:lang w:val="fi-FI"/>
            </w:rPr>
            <w:tab/>
          </w:r>
          <w:r>
            <w:rPr>
              <w:noProof/>
            </w:rPr>
            <w:t>12</w:t>
          </w:r>
        </w:p>
        <w:p w14:paraId="6801B2AF" w14:textId="224ED1DD" w:rsidR="00522F8C" w:rsidRDefault="00B52339">
          <w:pPr>
            <w:pStyle w:val="Sisluet2"/>
            <w:tabs>
              <w:tab w:val="right" w:leader="dot" w:pos="10032"/>
            </w:tabs>
            <w:rPr>
              <w:rFonts w:asciiTheme="minorHAnsi" w:eastAsiaTheme="minorEastAsia" w:hAnsiTheme="minorHAnsi"/>
              <w:noProof/>
              <w:lang w:val="fi-FI" w:eastAsia="fi-FI"/>
            </w:rPr>
          </w:pPr>
          <w:r>
            <w:rPr>
              <w:rFonts w:eastAsia="Arial" w:cs="Arial"/>
              <w:noProof/>
              <w:lang w:val="fi-FI"/>
            </w:rPr>
            <w:t>6</w:t>
          </w:r>
          <w:r w:rsidR="00522F8C" w:rsidRPr="008A355F">
            <w:rPr>
              <w:rFonts w:eastAsia="Arial" w:cs="Arial"/>
              <w:noProof/>
              <w:lang w:val="fi-FI"/>
            </w:rPr>
            <w:t xml:space="preserve">.1 </w:t>
          </w:r>
          <w:r w:rsidR="004D3317">
            <w:rPr>
              <w:rFonts w:eastAsia="Arial" w:cs="Arial"/>
              <w:noProof/>
              <w:lang w:val="fi-FI"/>
            </w:rPr>
            <w:t>Toimeenpano</w:t>
          </w:r>
          <w:r w:rsidR="002D674B">
            <w:rPr>
              <w:rFonts w:eastAsia="Arial" w:cs="Arial"/>
              <w:noProof/>
              <w:lang w:val="fi-FI"/>
            </w:rPr>
            <w:t xml:space="preserve"> ja päivittäminen</w:t>
          </w:r>
          <w:r w:rsidR="00522F8C" w:rsidRPr="00A7637F">
            <w:rPr>
              <w:noProof/>
              <w:lang w:val="fi-FI"/>
            </w:rPr>
            <w:tab/>
          </w:r>
          <w:r>
            <w:rPr>
              <w:noProof/>
            </w:rPr>
            <w:t>1</w:t>
          </w:r>
          <w:r w:rsidR="002D674B">
            <w:rPr>
              <w:noProof/>
            </w:rPr>
            <w:t>2</w:t>
          </w:r>
        </w:p>
        <w:p w14:paraId="2430E32E" w14:textId="5865A09A" w:rsidR="00522F8C" w:rsidRDefault="00B52339">
          <w:pPr>
            <w:pStyle w:val="Sisluet2"/>
            <w:tabs>
              <w:tab w:val="right" w:leader="dot" w:pos="10032"/>
            </w:tabs>
            <w:rPr>
              <w:rFonts w:asciiTheme="minorHAnsi" w:eastAsiaTheme="minorEastAsia" w:hAnsiTheme="minorHAnsi"/>
              <w:noProof/>
              <w:lang w:val="fi-FI" w:eastAsia="fi-FI"/>
            </w:rPr>
          </w:pPr>
          <w:r>
            <w:rPr>
              <w:rFonts w:eastAsia="Arial" w:cs="Arial"/>
              <w:noProof/>
              <w:lang w:val="fi-FI"/>
            </w:rPr>
            <w:t>6</w:t>
          </w:r>
          <w:r w:rsidR="00522F8C" w:rsidRPr="008A355F">
            <w:rPr>
              <w:rFonts w:eastAsia="Arial" w:cs="Arial"/>
              <w:noProof/>
              <w:lang w:val="fi-FI"/>
            </w:rPr>
            <w:t xml:space="preserve">.2 </w:t>
          </w:r>
          <w:r w:rsidR="002D674B">
            <w:rPr>
              <w:rFonts w:eastAsia="Arial" w:cs="Arial"/>
              <w:noProof/>
              <w:lang w:val="fi-FI"/>
            </w:rPr>
            <w:t>Julkaiseminen</w:t>
          </w:r>
          <w:r w:rsidR="00522F8C" w:rsidRPr="00A7637F">
            <w:rPr>
              <w:noProof/>
              <w:lang w:val="fi-FI"/>
            </w:rPr>
            <w:tab/>
          </w:r>
          <w:r>
            <w:rPr>
              <w:noProof/>
            </w:rPr>
            <w:t>1</w:t>
          </w:r>
          <w:r w:rsidR="002D674B">
            <w:rPr>
              <w:noProof/>
            </w:rPr>
            <w:t>2</w:t>
          </w:r>
        </w:p>
        <w:p w14:paraId="02881C01" w14:textId="1FC5D65A" w:rsidR="00522F8C" w:rsidRDefault="00522F8C">
          <w:pPr>
            <w:pStyle w:val="Sisluet1"/>
            <w:tabs>
              <w:tab w:val="right" w:leader="dot" w:pos="10032"/>
            </w:tabs>
            <w:rPr>
              <w:rFonts w:asciiTheme="minorHAnsi" w:eastAsiaTheme="minorEastAsia" w:hAnsiTheme="minorHAnsi"/>
              <w:noProof/>
              <w:lang w:val="fi-FI" w:eastAsia="fi-FI"/>
            </w:rPr>
          </w:pPr>
          <w:r w:rsidRPr="008A355F">
            <w:rPr>
              <w:rFonts w:eastAsia="Arial" w:cs="Arial"/>
              <w:noProof/>
              <w:lang w:val="fi-FI"/>
            </w:rPr>
            <w:t>Liitteet</w:t>
          </w:r>
          <w:r>
            <w:rPr>
              <w:noProof/>
            </w:rPr>
            <w:tab/>
          </w:r>
          <w:r w:rsidR="00B52339">
            <w:rPr>
              <w:noProof/>
            </w:rPr>
            <w:t>1</w:t>
          </w:r>
          <w:r w:rsidR="002D674B">
            <w:rPr>
              <w:noProof/>
            </w:rPr>
            <w:t>3</w:t>
          </w:r>
        </w:p>
        <w:p w14:paraId="005A69A2" w14:textId="6FB24996" w:rsidR="00EE5246" w:rsidRPr="00F108EA" w:rsidRDefault="00D30A8C">
          <w:pPr>
            <w:rPr>
              <w:rFonts w:cs="Arial"/>
            </w:rPr>
          </w:pPr>
          <w:r w:rsidRPr="00F108EA">
            <w:rPr>
              <w:rFonts w:cs="Arial"/>
            </w:rPr>
            <w:fldChar w:fldCharType="end"/>
          </w:r>
        </w:p>
      </w:sdtContent>
    </w:sdt>
    <w:p w14:paraId="69FE5748" w14:textId="095182BF" w:rsidR="55F2A755" w:rsidRPr="00F108EA" w:rsidRDefault="0087108D" w:rsidP="25E2C0E2">
      <w:pPr>
        <w:spacing w:line="276" w:lineRule="auto"/>
        <w:rPr>
          <w:rFonts w:eastAsia="Arial" w:cs="Arial"/>
        </w:rPr>
      </w:pPr>
      <w:r w:rsidRPr="00F108EA">
        <w:rPr>
          <w:rFonts w:eastAsia="Arial" w:cs="Arial"/>
        </w:rPr>
        <w:br w:type="page"/>
      </w:r>
    </w:p>
    <w:p w14:paraId="10E46E77" w14:textId="1C3BE790" w:rsidR="00A562B1" w:rsidRPr="000D6EC2" w:rsidRDefault="00CC580C" w:rsidP="78F4817B">
      <w:pPr>
        <w:pStyle w:val="Otsikko1"/>
        <w:spacing w:line="276" w:lineRule="auto"/>
        <w:rPr>
          <w:rFonts w:eastAsia="Arial" w:cs="Arial"/>
          <w:color w:val="538135" w:themeColor="accent6" w:themeShade="BF"/>
          <w:lang w:val="fi-FI"/>
        </w:rPr>
      </w:pPr>
      <w:r w:rsidRPr="000D6EC2">
        <w:rPr>
          <w:rFonts w:eastAsia="Arial" w:cs="Arial"/>
          <w:color w:val="538135" w:themeColor="accent6" w:themeShade="BF"/>
          <w:lang w:val="fi-FI"/>
        </w:rPr>
        <w:lastRenderedPageBreak/>
        <w:t>Johdanto</w:t>
      </w:r>
    </w:p>
    <w:p w14:paraId="3758E99D" w14:textId="77777777" w:rsidR="000D6EC2" w:rsidRDefault="000D6EC2" w:rsidP="000D6EC2">
      <w:pPr>
        <w:rPr>
          <w:lang w:val="fi-FI"/>
        </w:rPr>
      </w:pPr>
    </w:p>
    <w:p w14:paraId="4BB3087B" w14:textId="77777777" w:rsidR="000D6EC2" w:rsidRPr="000D6EC2" w:rsidRDefault="000D6EC2" w:rsidP="000D6EC2">
      <w:pPr>
        <w:rPr>
          <w:lang w:val="fi-FI"/>
        </w:rPr>
      </w:pPr>
    </w:p>
    <w:p w14:paraId="46A001DC" w14:textId="1E02B19C" w:rsidR="00413877" w:rsidRPr="00027B2D" w:rsidRDefault="25A60243" w:rsidP="004B1C54">
      <w:pPr>
        <w:rPr>
          <w:rFonts w:eastAsia="Arial" w:cs="Arial"/>
          <w:sz w:val="24"/>
          <w:szCs w:val="24"/>
          <w:lang w:val="fi-FI"/>
        </w:rPr>
      </w:pPr>
      <w:r w:rsidRPr="00027B2D">
        <w:rPr>
          <w:rFonts w:eastAsia="Arial" w:cs="Arial"/>
          <w:sz w:val="24"/>
          <w:szCs w:val="24"/>
          <w:lang w:val="fi-FI"/>
        </w:rPr>
        <w:t>Laki sosiaali- ja terveydenhuollon valvonnasta astui voimaan 1.1.2024. Sen</w:t>
      </w:r>
      <w:r w:rsidR="7A914512" w:rsidRPr="00027B2D">
        <w:rPr>
          <w:rFonts w:eastAsia="Arial" w:cs="Arial"/>
          <w:sz w:val="24"/>
          <w:szCs w:val="24"/>
          <w:lang w:val="fi-FI"/>
        </w:rPr>
        <w:t xml:space="preserve"> </w:t>
      </w:r>
      <w:r w:rsidR="7C338142" w:rsidRPr="00027B2D">
        <w:rPr>
          <w:rFonts w:eastAsia="Arial" w:cs="Arial"/>
          <w:sz w:val="24"/>
          <w:szCs w:val="24"/>
          <w:lang w:val="fi-FI"/>
        </w:rPr>
        <w:t>mukaan p</w:t>
      </w:r>
      <w:r w:rsidR="3B886C15" w:rsidRPr="00027B2D">
        <w:rPr>
          <w:rFonts w:eastAsia="Arial" w:cs="Arial"/>
          <w:sz w:val="24"/>
          <w:szCs w:val="24"/>
          <w:lang w:val="fi-FI"/>
        </w:rPr>
        <w:t>alveluntuottajan on valvottava oman toimin</w:t>
      </w:r>
      <w:r w:rsidR="00027B2D">
        <w:rPr>
          <w:rFonts w:eastAsia="Arial" w:cs="Arial"/>
          <w:sz w:val="24"/>
          <w:szCs w:val="24"/>
          <w:lang w:val="fi-FI"/>
        </w:rPr>
        <w:t>t</w:t>
      </w:r>
      <w:r w:rsidR="3B886C15" w:rsidRPr="00027B2D">
        <w:rPr>
          <w:rFonts w:eastAsia="Arial" w:cs="Arial"/>
          <w:sz w:val="24"/>
          <w:szCs w:val="24"/>
          <w:lang w:val="fi-FI"/>
        </w:rPr>
        <w:t>an</w:t>
      </w:r>
      <w:r w:rsidR="00027B2D" w:rsidRPr="00027B2D">
        <w:rPr>
          <w:rFonts w:eastAsia="Arial" w:cs="Arial"/>
          <w:sz w:val="24"/>
          <w:szCs w:val="24"/>
          <w:lang w:val="fi-FI"/>
        </w:rPr>
        <w:t>sa</w:t>
      </w:r>
      <w:r w:rsidR="3B886C15" w:rsidRPr="00027B2D">
        <w:rPr>
          <w:rFonts w:eastAsia="Arial" w:cs="Arial"/>
          <w:sz w:val="24"/>
          <w:szCs w:val="24"/>
          <w:lang w:val="fi-FI"/>
        </w:rPr>
        <w:t xml:space="preserve"> laatua ja asianmukaisuutta sekä asiakas- ja potilasturvallisuutta.</w:t>
      </w:r>
    </w:p>
    <w:p w14:paraId="4B89CC94" w14:textId="4143A771" w:rsidR="00027B2D" w:rsidRPr="004B3806" w:rsidRDefault="00027B2D" w:rsidP="004B3806">
      <w:pPr>
        <w:rPr>
          <w:rFonts w:eastAsia="Times New Roman" w:cs="Arial"/>
          <w:sz w:val="24"/>
          <w:szCs w:val="24"/>
          <w:lang w:val="fi-FI" w:eastAsia="fi-FI"/>
        </w:rPr>
      </w:pPr>
      <w:r w:rsidRPr="00027B2D">
        <w:rPr>
          <w:rFonts w:cs="Arial"/>
          <w:sz w:val="24"/>
          <w:szCs w:val="24"/>
        </w:rPr>
        <w:t>Velvollisuus laatia palveluyksikkökohtainen omavalvontasuunnitelma perustuu sosiaali- ja terveydenhuollon valvontalain (741/2023) 27 §:n ja sen perusteella laadittuun Valviran määräykse</w:t>
      </w:r>
      <w:r w:rsidR="000D6EC2">
        <w:rPr>
          <w:rFonts w:cs="Arial"/>
          <w:sz w:val="24"/>
          <w:szCs w:val="24"/>
        </w:rPr>
        <w:t>e</w:t>
      </w:r>
      <w:r w:rsidRPr="00027B2D">
        <w:rPr>
          <w:rFonts w:cs="Arial"/>
          <w:sz w:val="24"/>
          <w:szCs w:val="24"/>
        </w:rPr>
        <w:t xml:space="preserve">n 1/2024. Palveluyksiköllä tarkoitetaan toiminnallisesti ja hallinnollisesti järjestettyä kokonaisuutta, jossa tuotetaan sosiaali- ja terveyspalveluita. Jokaisella palveluyksiköllä on lähtökohtaisesti omat nimetyt vastuuhenkilöt. </w:t>
      </w:r>
      <w:r w:rsidRPr="00027B2D">
        <w:rPr>
          <w:rFonts w:cs="Arial"/>
          <w:sz w:val="24"/>
          <w:szCs w:val="24"/>
        </w:rPr>
        <w:br/>
        <w:t xml:space="preserve"> </w:t>
      </w:r>
      <w:r w:rsidRPr="00027B2D">
        <w:rPr>
          <w:rFonts w:cs="Arial"/>
          <w:sz w:val="24"/>
          <w:szCs w:val="24"/>
        </w:rPr>
        <w:br/>
      </w:r>
      <w:r w:rsidRPr="004B3806">
        <w:rPr>
          <w:rFonts w:cs="Arial"/>
          <w:sz w:val="24"/>
          <w:szCs w:val="24"/>
        </w:rPr>
        <w:t xml:space="preserve">Omavalvontasuunnitelman tarkoituksena on keskittyä erityisesti riskien tunnistamiseen ja riskien ennalta ehkäisyyn konkreettisin omavalvontasuunnitelmaan kirjattavin keinoin. Omavalvontasuunnitelma </w:t>
      </w:r>
      <w:r w:rsidR="000D6EC2" w:rsidRPr="004B3806">
        <w:rPr>
          <w:rFonts w:cs="Arial"/>
          <w:sz w:val="24"/>
          <w:szCs w:val="24"/>
        </w:rPr>
        <w:t xml:space="preserve">on </w:t>
      </w:r>
      <w:r w:rsidRPr="004B3806">
        <w:rPr>
          <w:rFonts w:cs="Arial"/>
          <w:sz w:val="24"/>
          <w:szCs w:val="24"/>
        </w:rPr>
        <w:t xml:space="preserve">käytännön hoito- ja kuntoutustyön apuväline, jota päivitetään </w:t>
      </w:r>
      <w:r w:rsidR="004B3806" w:rsidRPr="003B5F31">
        <w:rPr>
          <w:rFonts w:eastAsia="Times New Roman" w:cs="Arial"/>
          <w:color w:val="242424"/>
          <w:sz w:val="24"/>
          <w:szCs w:val="24"/>
          <w:shd w:val="clear" w:color="auto" w:fill="FAFAFA"/>
          <w:lang w:val="fi-FI" w:eastAsia="fi-FI"/>
        </w:rPr>
        <w:t>vähintään kerran vuodessa</w:t>
      </w:r>
      <w:r w:rsidR="003B5F31">
        <w:rPr>
          <w:rFonts w:eastAsia="Times New Roman" w:cs="Arial"/>
          <w:sz w:val="24"/>
          <w:szCs w:val="24"/>
          <w:lang w:val="fi-FI" w:eastAsia="fi-FI"/>
        </w:rPr>
        <w:t xml:space="preserve"> tai</w:t>
      </w:r>
      <w:r w:rsidR="004B3806" w:rsidRPr="004B3806">
        <w:rPr>
          <w:rFonts w:eastAsia="Times New Roman" w:cs="Arial"/>
          <w:color w:val="242424"/>
          <w:sz w:val="24"/>
          <w:szCs w:val="24"/>
          <w:shd w:val="clear" w:color="auto" w:fill="FAFAFA"/>
          <w:lang w:val="fi-FI" w:eastAsia="fi-FI"/>
        </w:rPr>
        <w:t xml:space="preserve"> </w:t>
      </w:r>
      <w:r w:rsidR="003B5F31">
        <w:rPr>
          <w:rFonts w:eastAsia="Times New Roman" w:cs="Arial"/>
          <w:color w:val="242424"/>
          <w:sz w:val="24"/>
          <w:szCs w:val="24"/>
          <w:shd w:val="clear" w:color="auto" w:fill="FAFAFA"/>
          <w:lang w:val="fi-FI" w:eastAsia="fi-FI"/>
        </w:rPr>
        <w:t xml:space="preserve">kun </w:t>
      </w:r>
      <w:r w:rsidR="004B3806" w:rsidRPr="004B3806">
        <w:rPr>
          <w:rFonts w:eastAsia="Times New Roman" w:cs="Arial"/>
          <w:color w:val="242424"/>
          <w:sz w:val="24"/>
          <w:szCs w:val="24"/>
          <w:shd w:val="clear" w:color="auto" w:fill="FAFAFA"/>
          <w:lang w:val="fi-FI" w:eastAsia="fi-FI"/>
        </w:rPr>
        <w:t>toiminnassa tapahtuu merkittäviä muutoksia, kuten uusien palvelujen käyttöönotto</w:t>
      </w:r>
      <w:r w:rsidR="003B5F31">
        <w:rPr>
          <w:rFonts w:eastAsia="Times New Roman" w:cs="Arial"/>
          <w:color w:val="242424"/>
          <w:sz w:val="24"/>
          <w:szCs w:val="24"/>
          <w:shd w:val="clear" w:color="auto" w:fill="FAFAFA"/>
          <w:lang w:val="fi-FI" w:eastAsia="fi-FI"/>
        </w:rPr>
        <w:t>a</w:t>
      </w:r>
      <w:r w:rsidR="004B3806" w:rsidRPr="004B3806">
        <w:rPr>
          <w:rFonts w:eastAsia="Times New Roman" w:cs="Arial"/>
          <w:color w:val="242424"/>
          <w:sz w:val="24"/>
          <w:szCs w:val="24"/>
          <w:shd w:val="clear" w:color="auto" w:fill="FAFAFA"/>
          <w:lang w:val="fi-FI" w:eastAsia="fi-FI"/>
        </w:rPr>
        <w:t xml:space="preserve"> tai lainsäädännön muutoks</w:t>
      </w:r>
      <w:r w:rsidR="003B5F31">
        <w:rPr>
          <w:rFonts w:eastAsia="Times New Roman" w:cs="Arial"/>
          <w:color w:val="242424"/>
          <w:sz w:val="24"/>
          <w:szCs w:val="24"/>
          <w:shd w:val="clear" w:color="auto" w:fill="FAFAFA"/>
          <w:lang w:val="fi-FI" w:eastAsia="fi-FI"/>
        </w:rPr>
        <w:t>ia.</w:t>
      </w:r>
    </w:p>
    <w:p w14:paraId="007A2170" w14:textId="6117C322" w:rsidR="00027B2D" w:rsidRPr="00027B2D" w:rsidRDefault="00027B2D" w:rsidP="00027B2D">
      <w:pPr>
        <w:rPr>
          <w:rFonts w:cs="Arial"/>
          <w:sz w:val="24"/>
          <w:szCs w:val="24"/>
        </w:rPr>
      </w:pPr>
    </w:p>
    <w:p w14:paraId="2925B69A" w14:textId="11B1DB7D" w:rsidR="7FCF3233" w:rsidRPr="00027B2D" w:rsidRDefault="7FCF3233" w:rsidP="3872A1D0">
      <w:pPr>
        <w:spacing w:after="0" w:line="276" w:lineRule="auto"/>
        <w:rPr>
          <w:rFonts w:eastAsia="Arial" w:cs="Arial"/>
          <w:sz w:val="24"/>
          <w:szCs w:val="24"/>
          <w:lang w:val="fi-FI"/>
        </w:rPr>
      </w:pPr>
      <w:r w:rsidRPr="00027B2D">
        <w:rPr>
          <w:rFonts w:eastAsia="Arial" w:cs="Arial"/>
          <w:sz w:val="24"/>
          <w:szCs w:val="24"/>
          <w:lang w:val="fi-FI"/>
        </w:rPr>
        <w:t>Keskeiset l</w:t>
      </w:r>
      <w:r w:rsidR="000D6EC2">
        <w:rPr>
          <w:rFonts w:eastAsia="Arial" w:cs="Arial"/>
          <w:sz w:val="24"/>
          <w:szCs w:val="24"/>
          <w:lang w:val="fi-FI"/>
        </w:rPr>
        <w:t>ait</w:t>
      </w:r>
      <w:r w:rsidRPr="00027B2D">
        <w:rPr>
          <w:rFonts w:eastAsia="Arial" w:cs="Arial"/>
          <w:sz w:val="24"/>
          <w:szCs w:val="24"/>
          <w:lang w:val="fi-FI"/>
        </w:rPr>
        <w:t>:</w:t>
      </w:r>
    </w:p>
    <w:p w14:paraId="73EC1FF1" w14:textId="2BF1ECAC" w:rsidR="7FCF3233" w:rsidRPr="00027B2D" w:rsidRDefault="7FCF3233" w:rsidP="00741CFB">
      <w:pPr>
        <w:pStyle w:val="Luettelokappale"/>
        <w:numPr>
          <w:ilvl w:val="0"/>
          <w:numId w:val="25"/>
        </w:numPr>
        <w:rPr>
          <w:rFonts w:eastAsia="Arial" w:cs="Arial"/>
          <w:sz w:val="24"/>
          <w:szCs w:val="24"/>
        </w:rPr>
      </w:pPr>
      <w:r w:rsidRPr="00027B2D">
        <w:rPr>
          <w:rFonts w:eastAsia="Arial" w:cs="Arial"/>
          <w:sz w:val="24"/>
          <w:szCs w:val="24"/>
        </w:rPr>
        <w:t>Laki sosiaali- ja terveydenhuollon valvonnasta</w:t>
      </w:r>
      <w:r w:rsidR="294C2039" w:rsidRPr="00027B2D">
        <w:rPr>
          <w:rFonts w:eastAsia="Arial" w:cs="Arial"/>
          <w:sz w:val="24"/>
          <w:szCs w:val="24"/>
        </w:rPr>
        <w:t xml:space="preserve"> </w:t>
      </w:r>
      <w:hyperlink r:id="rId11">
        <w:r w:rsidR="294C2039" w:rsidRPr="00027B2D">
          <w:rPr>
            <w:rFonts w:eastAsia="Arial" w:cs="Arial"/>
            <w:sz w:val="24"/>
            <w:szCs w:val="24"/>
          </w:rPr>
          <w:t>741/2023</w:t>
        </w:r>
      </w:hyperlink>
    </w:p>
    <w:p w14:paraId="231D8017" w14:textId="313AC7C5" w:rsidR="7FCF3233" w:rsidRPr="00027B2D" w:rsidRDefault="7FCF3233" w:rsidP="00741CFB">
      <w:pPr>
        <w:pStyle w:val="Luettelokappale"/>
        <w:numPr>
          <w:ilvl w:val="0"/>
          <w:numId w:val="25"/>
        </w:numPr>
        <w:rPr>
          <w:rFonts w:eastAsia="Arial" w:cs="Arial"/>
          <w:sz w:val="24"/>
          <w:szCs w:val="24"/>
        </w:rPr>
      </w:pPr>
      <w:r w:rsidRPr="00027B2D">
        <w:rPr>
          <w:rFonts w:eastAsia="Arial" w:cs="Arial"/>
          <w:sz w:val="24"/>
          <w:szCs w:val="24"/>
        </w:rPr>
        <w:t>Sosiaali- ja terveydenhuollon valvontalain soveltaminen</w:t>
      </w:r>
      <w:r w:rsidR="0D448972" w:rsidRPr="00027B2D">
        <w:rPr>
          <w:rFonts w:eastAsia="Arial" w:cs="Arial"/>
          <w:sz w:val="24"/>
          <w:szCs w:val="24"/>
        </w:rPr>
        <w:t xml:space="preserve">: </w:t>
      </w:r>
      <w:hyperlink r:id="rId12">
        <w:r w:rsidRPr="00027B2D">
          <w:rPr>
            <w:rFonts w:eastAsia="Arial" w:cs="Arial"/>
            <w:sz w:val="24"/>
            <w:szCs w:val="24"/>
          </w:rPr>
          <w:t>Sote-valvontalain+soveltamisohje.pdf (stm.fi)</w:t>
        </w:r>
      </w:hyperlink>
    </w:p>
    <w:p w14:paraId="031A105C" w14:textId="2138E6EF" w:rsidR="00E9322A" w:rsidRPr="00027B2D" w:rsidRDefault="7FCF3233" w:rsidP="00F0277E">
      <w:pPr>
        <w:pStyle w:val="Luettelokappale"/>
        <w:numPr>
          <w:ilvl w:val="0"/>
          <w:numId w:val="25"/>
        </w:numPr>
        <w:rPr>
          <w:rFonts w:eastAsia="Arial" w:cs="Arial"/>
          <w:sz w:val="24"/>
          <w:szCs w:val="24"/>
        </w:rPr>
      </w:pPr>
      <w:bookmarkStart w:id="0" w:name="_Toc175741946"/>
      <w:r w:rsidRPr="00027B2D">
        <w:rPr>
          <w:rFonts w:eastAsia="Arial" w:cs="Arial"/>
          <w:sz w:val="24"/>
          <w:szCs w:val="24"/>
        </w:rPr>
        <w:t>Sosiaali- ja terveysalan lupa- ja valvontavirasto (Valvira): Määräys sosiaali- ja terveydenhuollon palveluntuottajan palveluyksikkökohtaisen</w:t>
      </w:r>
      <w:r w:rsidR="1B44DD08" w:rsidRPr="00027B2D">
        <w:rPr>
          <w:rFonts w:eastAsia="Arial" w:cs="Arial"/>
          <w:sz w:val="24"/>
          <w:szCs w:val="24"/>
        </w:rPr>
        <w:t xml:space="preserve"> </w:t>
      </w:r>
      <w:r w:rsidRPr="00027B2D">
        <w:rPr>
          <w:rFonts w:eastAsia="Arial" w:cs="Arial"/>
          <w:sz w:val="24"/>
          <w:szCs w:val="24"/>
        </w:rPr>
        <w:t>omavalvontasuunnitelman sisällöstä, laatimisesta ja seurannasta</w:t>
      </w:r>
      <w:bookmarkEnd w:id="0"/>
      <w:r w:rsidR="00E9322A" w:rsidRPr="00027B2D">
        <w:rPr>
          <w:rFonts w:eastAsia="Arial" w:cs="Arial"/>
          <w:sz w:val="24"/>
          <w:szCs w:val="24"/>
        </w:rPr>
        <w:t>:</w:t>
      </w:r>
    </w:p>
    <w:p w14:paraId="034D9386" w14:textId="3F4A7B13" w:rsidR="7FCF3233" w:rsidRPr="00027B2D" w:rsidRDefault="00E9322A" w:rsidP="00E9322A">
      <w:pPr>
        <w:pStyle w:val="Luettelokappale"/>
        <w:rPr>
          <w:rFonts w:eastAsia="Arial" w:cs="Arial"/>
          <w:sz w:val="24"/>
          <w:szCs w:val="24"/>
        </w:rPr>
      </w:pPr>
      <w:r w:rsidRPr="00027B2D">
        <w:rPr>
          <w:rFonts w:cs="Arial"/>
          <w:sz w:val="24"/>
          <w:szCs w:val="24"/>
        </w:rPr>
        <w:t xml:space="preserve">https://www.finlex.fi/data/normit/50504/01_Valvira_maarays_1_2024.pdf  </w:t>
      </w:r>
    </w:p>
    <w:p w14:paraId="37773C68" w14:textId="5C6C9A2F" w:rsidR="7FCF3233" w:rsidRPr="00027B2D" w:rsidRDefault="7FCF3233" w:rsidP="00741CFB">
      <w:pPr>
        <w:pStyle w:val="Luettelokappale"/>
        <w:numPr>
          <w:ilvl w:val="0"/>
          <w:numId w:val="25"/>
        </w:numPr>
        <w:rPr>
          <w:rFonts w:eastAsia="Arial" w:cs="Arial"/>
          <w:sz w:val="24"/>
          <w:szCs w:val="24"/>
        </w:rPr>
      </w:pPr>
      <w:bookmarkStart w:id="1" w:name="_Toc175741947"/>
      <w:r w:rsidRPr="00027B2D">
        <w:rPr>
          <w:rFonts w:eastAsia="Arial" w:cs="Arial"/>
          <w:sz w:val="24"/>
          <w:szCs w:val="24"/>
        </w:rPr>
        <w:t>Sosiaali- ja terveysministeriön asiakas- ja potilasturvallisuusstrategia ja toimeenpanosuunnitelma 2022–2026 (STM:n julkaisuja 2022:2).</w:t>
      </w:r>
      <w:bookmarkEnd w:id="1"/>
    </w:p>
    <w:p w14:paraId="642CC6FF" w14:textId="77777777" w:rsidR="00027B2D" w:rsidRDefault="00027B2D" w:rsidP="00027B2D">
      <w:pPr>
        <w:rPr>
          <w:rFonts w:eastAsia="Arial" w:cs="Arial"/>
          <w:sz w:val="24"/>
          <w:szCs w:val="24"/>
        </w:rPr>
      </w:pPr>
    </w:p>
    <w:p w14:paraId="4DD7CB43" w14:textId="77777777" w:rsidR="00027B2D" w:rsidRDefault="00027B2D" w:rsidP="00027B2D">
      <w:pPr>
        <w:rPr>
          <w:rFonts w:eastAsia="Arial" w:cs="Arial"/>
          <w:sz w:val="24"/>
          <w:szCs w:val="24"/>
        </w:rPr>
      </w:pPr>
    </w:p>
    <w:p w14:paraId="3CE02981" w14:textId="77777777" w:rsidR="00027B2D" w:rsidRDefault="00027B2D" w:rsidP="00027B2D">
      <w:pPr>
        <w:rPr>
          <w:rFonts w:eastAsia="Arial" w:cs="Arial"/>
          <w:sz w:val="24"/>
          <w:szCs w:val="24"/>
        </w:rPr>
      </w:pPr>
    </w:p>
    <w:p w14:paraId="1C98C196" w14:textId="77777777" w:rsidR="00027B2D" w:rsidRDefault="00027B2D" w:rsidP="00027B2D">
      <w:pPr>
        <w:rPr>
          <w:rFonts w:eastAsia="Arial" w:cs="Arial"/>
          <w:sz w:val="24"/>
          <w:szCs w:val="24"/>
        </w:rPr>
      </w:pPr>
    </w:p>
    <w:p w14:paraId="68676586" w14:textId="77777777" w:rsidR="00027B2D" w:rsidRDefault="00027B2D" w:rsidP="00027B2D">
      <w:pPr>
        <w:rPr>
          <w:rFonts w:eastAsia="Arial" w:cs="Arial"/>
          <w:sz w:val="24"/>
          <w:szCs w:val="24"/>
        </w:rPr>
      </w:pPr>
    </w:p>
    <w:p w14:paraId="05A8A648" w14:textId="77777777" w:rsidR="00027B2D" w:rsidRDefault="00027B2D" w:rsidP="00027B2D">
      <w:pPr>
        <w:rPr>
          <w:rFonts w:eastAsia="Arial" w:cs="Arial"/>
          <w:sz w:val="24"/>
          <w:szCs w:val="24"/>
        </w:rPr>
      </w:pPr>
    </w:p>
    <w:p w14:paraId="3E02CE36" w14:textId="77777777" w:rsidR="00027B2D" w:rsidRDefault="00027B2D" w:rsidP="00027B2D">
      <w:pPr>
        <w:rPr>
          <w:rFonts w:eastAsia="Arial" w:cs="Arial"/>
          <w:sz w:val="24"/>
          <w:szCs w:val="24"/>
        </w:rPr>
      </w:pPr>
    </w:p>
    <w:p w14:paraId="033F545E" w14:textId="77777777" w:rsidR="00027B2D" w:rsidRDefault="00027B2D" w:rsidP="00027B2D">
      <w:pPr>
        <w:rPr>
          <w:rFonts w:eastAsia="Arial" w:cs="Arial"/>
          <w:sz w:val="24"/>
          <w:szCs w:val="24"/>
        </w:rPr>
      </w:pPr>
    </w:p>
    <w:p w14:paraId="6795433F" w14:textId="77777777" w:rsidR="00027B2D" w:rsidRDefault="00027B2D" w:rsidP="00027B2D">
      <w:pPr>
        <w:rPr>
          <w:rFonts w:eastAsia="Arial" w:cs="Arial"/>
          <w:sz w:val="24"/>
          <w:szCs w:val="24"/>
        </w:rPr>
      </w:pPr>
    </w:p>
    <w:p w14:paraId="4D63F5C8" w14:textId="77777777" w:rsidR="004B1C54" w:rsidRPr="000D6EC2" w:rsidRDefault="004B1C54" w:rsidP="000D6EC2">
      <w:pPr>
        <w:rPr>
          <w:rFonts w:eastAsia="Arial" w:cs="Arial"/>
          <w:sz w:val="24"/>
          <w:szCs w:val="24"/>
        </w:rPr>
      </w:pPr>
    </w:p>
    <w:p w14:paraId="06FE4AAE" w14:textId="0660554F" w:rsidR="55DAEB9B" w:rsidRPr="00DC61F4" w:rsidRDefault="55DAEB9B" w:rsidP="00741CFB">
      <w:pPr>
        <w:rPr>
          <w:rFonts w:eastAsia="Arial" w:cs="Arial"/>
          <w:sz w:val="24"/>
          <w:szCs w:val="24"/>
          <w:lang w:val="fi-FI"/>
        </w:rPr>
      </w:pPr>
    </w:p>
    <w:p w14:paraId="23B406ED" w14:textId="7206430A" w:rsidR="00A562B1" w:rsidRPr="00F108EA" w:rsidRDefault="38BD62CC" w:rsidP="2C7F222B">
      <w:pPr>
        <w:pStyle w:val="Otsikko1"/>
        <w:spacing w:line="276" w:lineRule="auto"/>
        <w:rPr>
          <w:rFonts w:eastAsia="Arial" w:cs="Arial"/>
          <w:lang w:val="fi-FI"/>
        </w:rPr>
      </w:pPr>
      <w:bookmarkStart w:id="2" w:name="_Toc175740430"/>
      <w:bookmarkStart w:id="3" w:name="_Toc175741893"/>
      <w:bookmarkStart w:id="4" w:name="_Toc175741948"/>
      <w:bookmarkStart w:id="5" w:name="_Toc177734565"/>
      <w:r w:rsidRPr="00F108EA">
        <w:rPr>
          <w:rFonts w:eastAsia="Arial" w:cs="Arial"/>
          <w:lang w:val="fi-FI"/>
        </w:rPr>
        <w:t xml:space="preserve">1. </w:t>
      </w:r>
      <w:r w:rsidR="268D7637" w:rsidRPr="00F108EA">
        <w:rPr>
          <w:rFonts w:eastAsia="Arial" w:cs="Arial"/>
          <w:lang w:val="fi-FI"/>
        </w:rPr>
        <w:t>Palveluntuottajaa, palveluyksikköä ja toimintaa koskevat tiedot</w:t>
      </w:r>
      <w:bookmarkEnd w:id="2"/>
      <w:bookmarkEnd w:id="3"/>
      <w:bookmarkEnd w:id="4"/>
      <w:bookmarkEnd w:id="5"/>
    </w:p>
    <w:p w14:paraId="4C7A7EAD" w14:textId="2822193D" w:rsidR="00A562B1" w:rsidRPr="00AD558D" w:rsidRDefault="741FAA7A" w:rsidP="25E2C0E2">
      <w:pPr>
        <w:pStyle w:val="Otsikko2"/>
        <w:spacing w:line="276" w:lineRule="auto"/>
        <w:rPr>
          <w:rFonts w:eastAsia="Arial" w:cs="Arial"/>
          <w:sz w:val="28"/>
          <w:szCs w:val="28"/>
          <w:lang w:val="fi-FI"/>
        </w:rPr>
      </w:pPr>
      <w:bookmarkStart w:id="6" w:name="_Toc1885786870"/>
      <w:bookmarkStart w:id="7" w:name="_Toc175740431"/>
      <w:bookmarkStart w:id="8" w:name="_Toc175741894"/>
      <w:bookmarkStart w:id="9" w:name="_Toc175741949"/>
      <w:bookmarkStart w:id="10" w:name="_Toc177734566"/>
      <w:r w:rsidRPr="00AD558D">
        <w:rPr>
          <w:rFonts w:eastAsia="Arial" w:cs="Arial"/>
          <w:sz w:val="28"/>
          <w:szCs w:val="28"/>
          <w:lang w:val="fi-FI"/>
        </w:rPr>
        <w:t>1</w:t>
      </w:r>
      <w:r w:rsidR="09EE9D96" w:rsidRPr="00AD558D">
        <w:rPr>
          <w:rFonts w:eastAsia="Arial" w:cs="Arial"/>
          <w:sz w:val="28"/>
          <w:szCs w:val="28"/>
          <w:lang w:val="fi-FI"/>
        </w:rPr>
        <w:t xml:space="preserve">.1 </w:t>
      </w:r>
      <w:r w:rsidR="268D7637" w:rsidRPr="00AD558D">
        <w:rPr>
          <w:rFonts w:eastAsia="Arial" w:cs="Arial"/>
          <w:sz w:val="28"/>
          <w:szCs w:val="28"/>
          <w:lang w:val="fi-FI"/>
        </w:rPr>
        <w:t>Palveluntuottajan perustiedot</w:t>
      </w:r>
      <w:bookmarkEnd w:id="6"/>
      <w:bookmarkEnd w:id="7"/>
      <w:bookmarkEnd w:id="8"/>
      <w:bookmarkEnd w:id="9"/>
      <w:bookmarkEnd w:id="10"/>
    </w:p>
    <w:p w14:paraId="67821A87" w14:textId="4CF7D81F" w:rsidR="187B31C6" w:rsidRPr="00F108EA" w:rsidRDefault="187B31C6" w:rsidP="25E2C0E2">
      <w:pPr>
        <w:spacing w:after="0" w:line="276" w:lineRule="auto"/>
        <w:ind w:left="720"/>
        <w:rPr>
          <w:rFonts w:eastAsia="Arial" w:cs="Arial"/>
          <w:color w:val="000000" w:themeColor="text1"/>
          <w:sz w:val="24"/>
          <w:szCs w:val="24"/>
          <w:lang w:val="fi-FI"/>
        </w:rPr>
      </w:pPr>
    </w:p>
    <w:p w14:paraId="3752CC13" w14:textId="0158413D" w:rsidR="580BBC4A" w:rsidRPr="00F108EA" w:rsidRDefault="000D6EC2" w:rsidP="00522F8C">
      <w:pPr>
        <w:pStyle w:val="Luettelokappale"/>
        <w:numPr>
          <w:ilvl w:val="1"/>
          <w:numId w:val="33"/>
        </w:numPr>
        <w:spacing w:after="0" w:line="276" w:lineRule="auto"/>
        <w:rPr>
          <w:rFonts w:eastAsia="Arial" w:cs="Arial"/>
          <w:color w:val="000000" w:themeColor="text1"/>
          <w:sz w:val="24"/>
          <w:szCs w:val="24"/>
        </w:rPr>
      </w:pPr>
      <w:r>
        <w:rPr>
          <w:rFonts w:eastAsia="Arial" w:cs="Arial"/>
          <w:color w:val="000000" w:themeColor="text1"/>
          <w:sz w:val="24"/>
          <w:szCs w:val="24"/>
        </w:rPr>
        <w:t>Yrityksen virallinen nimi: Keski-Pohjanmaan OMT-fysioterapia Punica Oy</w:t>
      </w:r>
    </w:p>
    <w:p w14:paraId="71F645F0" w14:textId="18436725" w:rsidR="580BBC4A" w:rsidRPr="00F108EA" w:rsidRDefault="002971DC" w:rsidP="00522F8C">
      <w:pPr>
        <w:pStyle w:val="Luettelokappale"/>
        <w:numPr>
          <w:ilvl w:val="1"/>
          <w:numId w:val="33"/>
        </w:numPr>
        <w:spacing w:after="0" w:line="276" w:lineRule="auto"/>
        <w:rPr>
          <w:rFonts w:eastAsia="Arial" w:cs="Arial"/>
          <w:sz w:val="24"/>
          <w:szCs w:val="24"/>
        </w:rPr>
      </w:pPr>
      <w:r w:rsidRPr="00F108EA">
        <w:rPr>
          <w:rFonts w:eastAsia="Arial" w:cs="Arial"/>
          <w:sz w:val="24"/>
          <w:szCs w:val="24"/>
        </w:rPr>
        <w:t xml:space="preserve"> </w:t>
      </w:r>
      <w:r w:rsidR="000D6EC2">
        <w:rPr>
          <w:rFonts w:eastAsia="Arial" w:cs="Arial"/>
          <w:sz w:val="24"/>
          <w:szCs w:val="24"/>
        </w:rPr>
        <w:t>Y-tunnus: 0686197-9</w:t>
      </w:r>
    </w:p>
    <w:p w14:paraId="52FBA563" w14:textId="5D6E7251" w:rsidR="580BBC4A" w:rsidRDefault="0042406F" w:rsidP="00522F8C">
      <w:pPr>
        <w:pStyle w:val="Luettelokappale"/>
        <w:numPr>
          <w:ilvl w:val="1"/>
          <w:numId w:val="33"/>
        </w:numPr>
        <w:spacing w:after="0" w:line="276" w:lineRule="auto"/>
        <w:rPr>
          <w:rFonts w:eastAsia="Arial" w:cs="Arial"/>
          <w:color w:val="000000" w:themeColor="text1"/>
          <w:sz w:val="24"/>
          <w:szCs w:val="24"/>
        </w:rPr>
      </w:pPr>
      <w:r>
        <w:rPr>
          <w:rFonts w:eastAsia="Arial" w:cs="Arial"/>
          <w:color w:val="000000" w:themeColor="text1"/>
          <w:sz w:val="24"/>
          <w:szCs w:val="24"/>
        </w:rPr>
        <w:t>Toimipaikka</w:t>
      </w:r>
      <w:r w:rsidR="00AA05AE">
        <w:rPr>
          <w:rFonts w:eastAsia="Arial" w:cs="Arial"/>
          <w:color w:val="000000" w:themeColor="text1"/>
          <w:sz w:val="24"/>
          <w:szCs w:val="24"/>
        </w:rPr>
        <w:t>: c/o Medirex, Kaarlelankatu 55,67100 Kokkola</w:t>
      </w:r>
      <w:r w:rsidR="580BBC4A" w:rsidRPr="00F108EA">
        <w:rPr>
          <w:rFonts w:eastAsia="Arial" w:cs="Arial"/>
          <w:color w:val="000000" w:themeColor="text1"/>
          <w:sz w:val="24"/>
          <w:szCs w:val="24"/>
        </w:rPr>
        <w:t xml:space="preserve"> </w:t>
      </w:r>
    </w:p>
    <w:p w14:paraId="1E57F955" w14:textId="4584DE5F" w:rsidR="0042406F" w:rsidRDefault="0042406F" w:rsidP="00522F8C">
      <w:pPr>
        <w:pStyle w:val="Luettelokappale"/>
        <w:numPr>
          <w:ilvl w:val="1"/>
          <w:numId w:val="33"/>
        </w:numPr>
        <w:spacing w:after="0" w:line="276" w:lineRule="auto"/>
        <w:rPr>
          <w:rFonts w:eastAsia="Arial" w:cs="Arial"/>
          <w:color w:val="000000" w:themeColor="text1"/>
          <w:sz w:val="24"/>
          <w:szCs w:val="24"/>
        </w:rPr>
      </w:pPr>
      <w:r>
        <w:rPr>
          <w:rFonts w:eastAsia="Arial" w:cs="Arial"/>
          <w:color w:val="000000" w:themeColor="text1"/>
          <w:sz w:val="24"/>
          <w:szCs w:val="24"/>
        </w:rPr>
        <w:t>Puhelin: 0400363466, 0405526045</w:t>
      </w:r>
    </w:p>
    <w:p w14:paraId="4AA3E0E4" w14:textId="52689113" w:rsidR="0042406F" w:rsidRDefault="0042406F" w:rsidP="00522F8C">
      <w:pPr>
        <w:pStyle w:val="Luettelokappale"/>
        <w:numPr>
          <w:ilvl w:val="1"/>
          <w:numId w:val="33"/>
        </w:numPr>
        <w:spacing w:after="0" w:line="276" w:lineRule="auto"/>
        <w:rPr>
          <w:rFonts w:eastAsia="Arial" w:cs="Arial"/>
          <w:color w:val="000000" w:themeColor="text1"/>
          <w:sz w:val="24"/>
          <w:szCs w:val="24"/>
        </w:rPr>
      </w:pPr>
      <w:hyperlink r:id="rId13" w:history="1">
        <w:r w:rsidRPr="00B842B7">
          <w:rPr>
            <w:rStyle w:val="Hyperlinkki"/>
            <w:rFonts w:eastAsia="Arial" w:cs="Arial"/>
            <w:sz w:val="24"/>
            <w:szCs w:val="24"/>
          </w:rPr>
          <w:t>marko@punica.fi</w:t>
        </w:r>
      </w:hyperlink>
      <w:r>
        <w:rPr>
          <w:rFonts w:eastAsia="Arial" w:cs="Arial"/>
          <w:color w:val="000000" w:themeColor="text1"/>
          <w:sz w:val="24"/>
          <w:szCs w:val="24"/>
        </w:rPr>
        <w:t xml:space="preserve"> ja </w:t>
      </w:r>
      <w:hyperlink r:id="rId14" w:history="1">
        <w:r w:rsidRPr="00B842B7">
          <w:rPr>
            <w:rStyle w:val="Hyperlinkki"/>
            <w:rFonts w:eastAsia="Arial" w:cs="Arial"/>
            <w:sz w:val="24"/>
            <w:szCs w:val="24"/>
          </w:rPr>
          <w:t>susanna@punica.fi</w:t>
        </w:r>
      </w:hyperlink>
    </w:p>
    <w:p w14:paraId="39FF4EF7" w14:textId="4FB90009" w:rsidR="0042406F" w:rsidRPr="00F108EA" w:rsidRDefault="0042406F" w:rsidP="00522F8C">
      <w:pPr>
        <w:pStyle w:val="Luettelokappale"/>
        <w:numPr>
          <w:ilvl w:val="1"/>
          <w:numId w:val="33"/>
        </w:numPr>
        <w:spacing w:after="0" w:line="276" w:lineRule="auto"/>
        <w:rPr>
          <w:rFonts w:eastAsia="Arial" w:cs="Arial"/>
          <w:color w:val="000000" w:themeColor="text1"/>
          <w:sz w:val="24"/>
          <w:szCs w:val="24"/>
        </w:rPr>
      </w:pPr>
      <w:r>
        <w:rPr>
          <w:rFonts w:eastAsia="Arial" w:cs="Arial"/>
          <w:color w:val="000000" w:themeColor="text1"/>
          <w:sz w:val="24"/>
          <w:szCs w:val="24"/>
        </w:rPr>
        <w:t>verkkosivu: www.punica.fi</w:t>
      </w:r>
    </w:p>
    <w:p w14:paraId="40024DCC" w14:textId="62C3C3EF" w:rsidR="088E5B71" w:rsidRPr="00F108EA" w:rsidRDefault="088E5B71" w:rsidP="25E2C0E2">
      <w:pPr>
        <w:spacing w:after="0" w:line="276" w:lineRule="auto"/>
        <w:rPr>
          <w:rFonts w:eastAsia="Arial" w:cs="Arial"/>
          <w:lang w:val="fi-FI"/>
        </w:rPr>
      </w:pPr>
    </w:p>
    <w:p w14:paraId="125A7EC1" w14:textId="52406EC2" w:rsidR="00A562B1" w:rsidRPr="00AD558D" w:rsidRDefault="615A0B2F" w:rsidP="25E2C0E2">
      <w:pPr>
        <w:pStyle w:val="Otsikko2"/>
        <w:spacing w:line="276" w:lineRule="auto"/>
        <w:rPr>
          <w:rFonts w:eastAsia="Arial" w:cs="Arial"/>
          <w:sz w:val="28"/>
          <w:szCs w:val="28"/>
          <w:lang w:val="fi-FI"/>
        </w:rPr>
      </w:pPr>
      <w:bookmarkStart w:id="11" w:name="_Toc807388748"/>
      <w:bookmarkStart w:id="12" w:name="_Toc175740432"/>
      <w:bookmarkStart w:id="13" w:name="_Toc175741895"/>
      <w:bookmarkStart w:id="14" w:name="_Toc175741950"/>
      <w:bookmarkStart w:id="15" w:name="_Toc177734567"/>
      <w:r w:rsidRPr="00AD558D">
        <w:rPr>
          <w:rFonts w:eastAsia="Arial" w:cs="Arial"/>
          <w:sz w:val="28"/>
          <w:szCs w:val="28"/>
          <w:lang w:val="fi-FI"/>
        </w:rPr>
        <w:t>1</w:t>
      </w:r>
      <w:r w:rsidR="1FD8F1B5" w:rsidRPr="00AD558D">
        <w:rPr>
          <w:rFonts w:eastAsia="Arial" w:cs="Arial"/>
          <w:sz w:val="28"/>
          <w:szCs w:val="28"/>
          <w:lang w:val="fi-FI"/>
        </w:rPr>
        <w:t xml:space="preserve">.2 </w:t>
      </w:r>
      <w:r w:rsidR="268D7637" w:rsidRPr="00AD558D">
        <w:rPr>
          <w:rFonts w:eastAsia="Arial" w:cs="Arial"/>
          <w:sz w:val="28"/>
          <w:szCs w:val="28"/>
          <w:lang w:val="fi-FI"/>
        </w:rPr>
        <w:t>Palveluyksikön perustiedot</w:t>
      </w:r>
      <w:bookmarkEnd w:id="11"/>
      <w:bookmarkEnd w:id="12"/>
      <w:bookmarkEnd w:id="13"/>
      <w:bookmarkEnd w:id="14"/>
      <w:bookmarkEnd w:id="15"/>
    </w:p>
    <w:p w14:paraId="7AE0B074" w14:textId="0E637021" w:rsidR="53157BE4" w:rsidRPr="00F108EA" w:rsidRDefault="53157BE4" w:rsidP="25E2C0E2">
      <w:pPr>
        <w:spacing w:after="0" w:line="276" w:lineRule="auto"/>
        <w:ind w:left="720"/>
        <w:rPr>
          <w:rFonts w:eastAsia="Arial" w:cs="Arial"/>
          <w:color w:val="000000" w:themeColor="text1"/>
          <w:sz w:val="24"/>
          <w:szCs w:val="24"/>
          <w:lang w:val="fi-FI"/>
        </w:rPr>
      </w:pPr>
    </w:p>
    <w:p w14:paraId="01EA5FBA" w14:textId="49DD67BF" w:rsidR="54A87BF8" w:rsidRPr="00F108EA" w:rsidRDefault="54A87BF8" w:rsidP="00522F8C">
      <w:pPr>
        <w:pStyle w:val="Luettelokappale"/>
        <w:numPr>
          <w:ilvl w:val="1"/>
          <w:numId w:val="34"/>
        </w:numPr>
        <w:spacing w:after="0" w:line="276" w:lineRule="auto"/>
        <w:rPr>
          <w:rFonts w:eastAsia="Arial" w:cs="Arial"/>
          <w:color w:val="000000" w:themeColor="text1"/>
          <w:sz w:val="24"/>
          <w:szCs w:val="24"/>
        </w:rPr>
      </w:pPr>
      <w:r w:rsidRPr="00F108EA">
        <w:rPr>
          <w:rFonts w:eastAsia="Arial" w:cs="Arial"/>
          <w:color w:val="000000" w:themeColor="text1"/>
          <w:sz w:val="24"/>
          <w:szCs w:val="24"/>
        </w:rPr>
        <w:t>Palveluyksikön nimi</w:t>
      </w:r>
      <w:r w:rsidR="00AA05AE">
        <w:rPr>
          <w:rFonts w:eastAsia="Arial" w:cs="Arial"/>
          <w:color w:val="000000" w:themeColor="text1"/>
          <w:sz w:val="24"/>
          <w:szCs w:val="24"/>
        </w:rPr>
        <w:t>: Keski-Pohjanmaan OMT-fysioterapia Punica Oy</w:t>
      </w:r>
    </w:p>
    <w:p w14:paraId="3726B8AE" w14:textId="3C309CB8" w:rsidR="54A87BF8" w:rsidRPr="00F108EA" w:rsidRDefault="54A87BF8" w:rsidP="00522F8C">
      <w:pPr>
        <w:pStyle w:val="Luettelokappale"/>
        <w:numPr>
          <w:ilvl w:val="1"/>
          <w:numId w:val="34"/>
        </w:numPr>
        <w:spacing w:after="0" w:line="276" w:lineRule="auto"/>
        <w:rPr>
          <w:rFonts w:eastAsia="Arial" w:cs="Arial"/>
          <w:color w:val="000000" w:themeColor="text1"/>
          <w:sz w:val="24"/>
          <w:szCs w:val="24"/>
        </w:rPr>
      </w:pPr>
      <w:r w:rsidRPr="00F108EA">
        <w:rPr>
          <w:rFonts w:eastAsia="Arial" w:cs="Arial"/>
          <w:color w:val="000000" w:themeColor="text1"/>
          <w:sz w:val="24"/>
          <w:szCs w:val="24"/>
        </w:rPr>
        <w:t>Yhteystiedot</w:t>
      </w:r>
      <w:r w:rsidR="00AA05AE">
        <w:rPr>
          <w:rFonts w:eastAsia="Arial" w:cs="Arial"/>
          <w:color w:val="000000" w:themeColor="text1"/>
          <w:sz w:val="24"/>
          <w:szCs w:val="24"/>
        </w:rPr>
        <w:t>: Kaarlelankatu 55, 67100 Kokkola</w:t>
      </w:r>
      <w:r w:rsidRPr="00F108EA">
        <w:rPr>
          <w:rFonts w:eastAsia="Arial" w:cs="Arial"/>
          <w:color w:val="000000" w:themeColor="text1"/>
          <w:sz w:val="24"/>
          <w:szCs w:val="24"/>
        </w:rPr>
        <w:t xml:space="preserve"> </w:t>
      </w:r>
    </w:p>
    <w:p w14:paraId="280C24D1" w14:textId="45CAD337" w:rsidR="54A87BF8" w:rsidRPr="00F108EA" w:rsidRDefault="54A87BF8" w:rsidP="00522F8C">
      <w:pPr>
        <w:pStyle w:val="Luettelokappale"/>
        <w:numPr>
          <w:ilvl w:val="1"/>
          <w:numId w:val="34"/>
        </w:numPr>
        <w:spacing w:after="0" w:line="276" w:lineRule="auto"/>
        <w:rPr>
          <w:rFonts w:eastAsia="Arial" w:cs="Arial"/>
          <w:color w:val="000000" w:themeColor="text1"/>
          <w:sz w:val="24"/>
          <w:szCs w:val="24"/>
        </w:rPr>
      </w:pPr>
      <w:r w:rsidRPr="00F108EA">
        <w:rPr>
          <w:rFonts w:eastAsia="Arial" w:cs="Arial"/>
          <w:color w:val="000000" w:themeColor="text1"/>
          <w:sz w:val="24"/>
          <w:szCs w:val="24"/>
        </w:rPr>
        <w:t>Palveluyksikön valvontalain 10 §:n 4 momentin mukai</w:t>
      </w:r>
      <w:r w:rsidR="00A73FDB">
        <w:rPr>
          <w:rFonts w:eastAsia="Arial" w:cs="Arial"/>
          <w:color w:val="000000" w:themeColor="text1"/>
          <w:sz w:val="24"/>
          <w:szCs w:val="24"/>
        </w:rPr>
        <w:t>n</w:t>
      </w:r>
      <w:r w:rsidRPr="00F108EA">
        <w:rPr>
          <w:rFonts w:eastAsia="Arial" w:cs="Arial"/>
          <w:color w:val="000000" w:themeColor="text1"/>
          <w:sz w:val="24"/>
          <w:szCs w:val="24"/>
        </w:rPr>
        <w:t>en vastuuhenkilö</w:t>
      </w:r>
      <w:r w:rsidR="00A73FDB">
        <w:rPr>
          <w:rFonts w:eastAsia="Arial" w:cs="Arial"/>
          <w:color w:val="000000" w:themeColor="text1"/>
          <w:sz w:val="24"/>
          <w:szCs w:val="24"/>
        </w:rPr>
        <w:t xml:space="preserve"> on Marko Mäkinen, 0405526045, marko@punica.fi</w:t>
      </w:r>
    </w:p>
    <w:p w14:paraId="21313A3C" w14:textId="77777777" w:rsidR="00D864BE" w:rsidRPr="00F108EA" w:rsidRDefault="00D864BE" w:rsidP="00522F8C">
      <w:pPr>
        <w:pStyle w:val="Luettelokappale"/>
        <w:spacing w:after="0" w:line="276" w:lineRule="auto"/>
        <w:ind w:left="1440"/>
        <w:rPr>
          <w:rFonts w:eastAsia="Arial" w:cs="Arial"/>
          <w:color w:val="000000" w:themeColor="text1"/>
          <w:sz w:val="24"/>
          <w:szCs w:val="24"/>
        </w:rPr>
      </w:pPr>
    </w:p>
    <w:p w14:paraId="2C2F10CF" w14:textId="1CB99E4F" w:rsidR="54A87BF8" w:rsidRPr="00AD558D" w:rsidRDefault="74AD14FB" w:rsidP="25E2C0E2">
      <w:pPr>
        <w:pStyle w:val="Otsikko2"/>
        <w:spacing w:line="276" w:lineRule="auto"/>
        <w:rPr>
          <w:rFonts w:eastAsia="Arial" w:cs="Arial"/>
          <w:sz w:val="28"/>
          <w:szCs w:val="28"/>
          <w:lang w:val="fi-FI"/>
        </w:rPr>
      </w:pPr>
      <w:bookmarkStart w:id="16" w:name="_Toc2062388625"/>
      <w:bookmarkStart w:id="17" w:name="_Toc175740433"/>
      <w:bookmarkStart w:id="18" w:name="_Toc175741896"/>
      <w:bookmarkStart w:id="19" w:name="_Toc175741951"/>
      <w:bookmarkStart w:id="20" w:name="_Toc177734568"/>
      <w:r w:rsidRPr="00AD558D">
        <w:rPr>
          <w:rFonts w:eastAsia="Arial" w:cs="Arial"/>
          <w:sz w:val="28"/>
          <w:szCs w:val="28"/>
          <w:lang w:val="fi-FI"/>
        </w:rPr>
        <w:t>1</w:t>
      </w:r>
      <w:r w:rsidR="67E22B7F" w:rsidRPr="00AD558D">
        <w:rPr>
          <w:rFonts w:eastAsia="Arial" w:cs="Arial"/>
          <w:sz w:val="28"/>
          <w:szCs w:val="28"/>
          <w:lang w:val="fi-FI"/>
        </w:rPr>
        <w:t xml:space="preserve">.3 </w:t>
      </w:r>
      <w:r w:rsidR="55D0B034" w:rsidRPr="00AD558D">
        <w:rPr>
          <w:rFonts w:eastAsia="Arial" w:cs="Arial"/>
          <w:sz w:val="28"/>
          <w:szCs w:val="28"/>
          <w:lang w:val="fi-FI"/>
        </w:rPr>
        <w:t>Palvelut, toiminta-ajatus ja toimintaperiaatteet</w:t>
      </w:r>
      <w:bookmarkEnd w:id="16"/>
      <w:bookmarkEnd w:id="17"/>
      <w:bookmarkEnd w:id="18"/>
      <w:bookmarkEnd w:id="19"/>
      <w:bookmarkEnd w:id="20"/>
    </w:p>
    <w:p w14:paraId="162241BB" w14:textId="77777777" w:rsidR="0008545B" w:rsidRPr="00F108EA" w:rsidRDefault="0008545B" w:rsidP="25E2C0E2">
      <w:pPr>
        <w:spacing w:after="0" w:line="276" w:lineRule="auto"/>
        <w:ind w:left="720"/>
        <w:rPr>
          <w:rFonts w:eastAsia="Arial" w:cs="Arial"/>
          <w:color w:val="000000" w:themeColor="text1"/>
          <w:sz w:val="24"/>
          <w:szCs w:val="24"/>
          <w:lang w:val="fi-FI"/>
        </w:rPr>
      </w:pPr>
    </w:p>
    <w:p w14:paraId="6CBF59F1" w14:textId="5E45D56D" w:rsidR="00A73FDB" w:rsidRPr="00A73FDB" w:rsidRDefault="007675B8" w:rsidP="00A73FDB">
      <w:pPr>
        <w:rPr>
          <w:rFonts w:cs="Arial"/>
          <w:sz w:val="24"/>
          <w:szCs w:val="24"/>
        </w:rPr>
      </w:pPr>
      <w:bookmarkStart w:id="21" w:name="_Hlk169613202"/>
      <w:bookmarkStart w:id="22" w:name="_Hlk169613482"/>
      <w:r>
        <w:rPr>
          <w:rFonts w:cs="Arial"/>
          <w:sz w:val="24"/>
          <w:szCs w:val="24"/>
        </w:rPr>
        <w:t>Tämä omavalvontasuunnitelma koskee Keski-Pohjanmaan OMT- fysioterapian ( Punica Oy</w:t>
      </w:r>
      <w:r w:rsidR="009868D4">
        <w:rPr>
          <w:rFonts w:cs="Arial"/>
          <w:sz w:val="24"/>
          <w:szCs w:val="24"/>
        </w:rPr>
        <w:t xml:space="preserve"> ) toimintaa ja palveluita. </w:t>
      </w:r>
      <w:r w:rsidR="00A73FDB" w:rsidRPr="00A73FDB">
        <w:rPr>
          <w:rFonts w:cs="Arial"/>
          <w:sz w:val="24"/>
          <w:szCs w:val="24"/>
        </w:rPr>
        <w:t>Palveluyksik</w:t>
      </w:r>
      <w:r w:rsidR="00A73FDB">
        <w:rPr>
          <w:rFonts w:cs="Arial"/>
          <w:sz w:val="24"/>
          <w:szCs w:val="24"/>
        </w:rPr>
        <w:t xml:space="preserve">kö </w:t>
      </w:r>
      <w:r w:rsidR="00A73FDB" w:rsidRPr="00A73FDB">
        <w:rPr>
          <w:rFonts w:cs="Arial"/>
          <w:sz w:val="24"/>
          <w:szCs w:val="24"/>
        </w:rPr>
        <w:t>tarjoa</w:t>
      </w:r>
      <w:r w:rsidR="00A73FDB">
        <w:rPr>
          <w:rFonts w:cs="Arial"/>
          <w:sz w:val="24"/>
          <w:szCs w:val="24"/>
        </w:rPr>
        <w:t>a</w:t>
      </w:r>
      <w:r w:rsidR="00A73FDB" w:rsidRPr="00A73FDB">
        <w:rPr>
          <w:rFonts w:cs="Arial"/>
          <w:sz w:val="24"/>
          <w:szCs w:val="24"/>
        </w:rPr>
        <w:t xml:space="preserve"> fysio</w:t>
      </w:r>
      <w:r w:rsidR="00A73FDB">
        <w:rPr>
          <w:rFonts w:cs="Arial"/>
          <w:sz w:val="24"/>
          <w:szCs w:val="24"/>
        </w:rPr>
        <w:t>terapia</w:t>
      </w:r>
      <w:r w:rsidR="00A73FDB" w:rsidRPr="00A73FDB">
        <w:rPr>
          <w:rFonts w:cs="Arial"/>
          <w:sz w:val="24"/>
          <w:szCs w:val="24"/>
        </w:rPr>
        <w:t xml:space="preserve">palveluita </w:t>
      </w:r>
      <w:r w:rsidR="0042406F">
        <w:rPr>
          <w:rFonts w:cs="Arial"/>
          <w:sz w:val="24"/>
          <w:szCs w:val="24"/>
        </w:rPr>
        <w:t>näyttöön perustuen ja asiakaslähtöisesti kaiken ikäisille Keski-Pohjanmaan alueella</w:t>
      </w:r>
      <w:r w:rsidR="00A73FDB" w:rsidRPr="00A73FDB">
        <w:rPr>
          <w:rFonts w:cs="Arial"/>
          <w:sz w:val="24"/>
          <w:szCs w:val="24"/>
        </w:rPr>
        <w:t xml:space="preserve"> vastaanotto- ja kotikäynteinä. </w:t>
      </w:r>
    </w:p>
    <w:p w14:paraId="52DCB7E5" w14:textId="77CD7759" w:rsidR="00A73FDB" w:rsidRDefault="0042406F" w:rsidP="00A73FDB">
      <w:pPr>
        <w:rPr>
          <w:rFonts w:cs="Arial"/>
          <w:sz w:val="24"/>
          <w:szCs w:val="24"/>
        </w:rPr>
      </w:pPr>
      <w:r>
        <w:rPr>
          <w:rFonts w:cs="Arial"/>
          <w:sz w:val="24"/>
          <w:szCs w:val="24"/>
        </w:rPr>
        <w:t xml:space="preserve">Tarjoamme myös </w:t>
      </w:r>
      <w:r w:rsidR="00FA15AA">
        <w:rPr>
          <w:rFonts w:cs="Arial"/>
          <w:sz w:val="24"/>
          <w:szCs w:val="24"/>
        </w:rPr>
        <w:t>Keski-Pohjanmaan hyvinvointialuee</w:t>
      </w:r>
      <w:r>
        <w:rPr>
          <w:rFonts w:cs="Arial"/>
          <w:sz w:val="24"/>
          <w:szCs w:val="24"/>
        </w:rPr>
        <w:t>n aikuisille</w:t>
      </w:r>
      <w:r w:rsidR="009F04AA">
        <w:rPr>
          <w:rFonts w:cs="Arial"/>
          <w:sz w:val="24"/>
          <w:szCs w:val="24"/>
        </w:rPr>
        <w:t xml:space="preserve"> </w:t>
      </w:r>
      <w:r>
        <w:rPr>
          <w:rFonts w:cs="Arial"/>
          <w:sz w:val="24"/>
          <w:szCs w:val="24"/>
        </w:rPr>
        <w:t>p</w:t>
      </w:r>
      <w:r w:rsidR="009F04AA">
        <w:rPr>
          <w:rFonts w:cs="Arial"/>
          <w:sz w:val="24"/>
          <w:szCs w:val="24"/>
        </w:rPr>
        <w:t xml:space="preserve">alveluseteliasiakkaille </w:t>
      </w:r>
      <w:r w:rsidR="00132373">
        <w:rPr>
          <w:rFonts w:cs="Arial"/>
          <w:sz w:val="24"/>
          <w:szCs w:val="24"/>
        </w:rPr>
        <w:t xml:space="preserve">fysioterapiaa toimipaikassamme </w:t>
      </w:r>
      <w:r w:rsidR="009F04AA">
        <w:rPr>
          <w:rFonts w:cs="Arial"/>
          <w:sz w:val="24"/>
          <w:szCs w:val="24"/>
        </w:rPr>
        <w:t>sekä alihankkijana Medirex Oy:lle Kelan pohjoisen vakuutuspiirin asiakkaille.</w:t>
      </w:r>
    </w:p>
    <w:p w14:paraId="6830B4AB" w14:textId="567286B8" w:rsidR="00132373" w:rsidRPr="00A73FDB" w:rsidRDefault="00132373" w:rsidP="00A73FDB">
      <w:pPr>
        <w:rPr>
          <w:rFonts w:eastAsia="Georgia" w:cs="Arial"/>
          <w:color w:val="000000" w:themeColor="text1"/>
          <w:sz w:val="24"/>
          <w:szCs w:val="24"/>
        </w:rPr>
      </w:pPr>
      <w:r>
        <w:rPr>
          <w:rFonts w:cs="Arial"/>
          <w:sz w:val="24"/>
          <w:szCs w:val="24"/>
        </w:rPr>
        <w:t xml:space="preserve">Toimimme myös koulutus- ja konsultaatiopalveluita tarjoavana yrityksenä muille terveydenhuoltoalan ammattiryhmille alueesta riippumatta. </w:t>
      </w:r>
    </w:p>
    <w:p w14:paraId="44EBA3C9" w14:textId="7BAECBEC" w:rsidR="00A73FDB" w:rsidRPr="00FA15AA" w:rsidRDefault="00A73FDB" w:rsidP="00FA15AA">
      <w:pPr>
        <w:rPr>
          <w:rFonts w:cs="Arial"/>
          <w:sz w:val="24"/>
          <w:szCs w:val="24"/>
        </w:rPr>
      </w:pPr>
      <w:r w:rsidRPr="00A73FDB">
        <w:rPr>
          <w:rFonts w:cs="Arial"/>
          <w:sz w:val="24"/>
          <w:szCs w:val="24"/>
        </w:rPr>
        <w:t>Vuositasolla arvioidut asiakasmäärät</w:t>
      </w:r>
      <w:r w:rsidR="00607DF2">
        <w:rPr>
          <w:rFonts w:cs="Arial"/>
          <w:sz w:val="24"/>
          <w:szCs w:val="24"/>
        </w:rPr>
        <w:t xml:space="preserve">, joille palveluita tuotetaan on </w:t>
      </w:r>
      <w:r w:rsidR="00132373">
        <w:rPr>
          <w:rFonts w:cs="Arial"/>
          <w:sz w:val="24"/>
          <w:szCs w:val="24"/>
        </w:rPr>
        <w:t xml:space="preserve">ollut välillä 600-800. Vuonna 2024 asiakasmäärä oli </w:t>
      </w:r>
      <w:r w:rsidR="00607DF2">
        <w:rPr>
          <w:rFonts w:cs="Arial"/>
          <w:sz w:val="24"/>
          <w:szCs w:val="24"/>
        </w:rPr>
        <w:t>658 asiakasta vuodessa</w:t>
      </w:r>
      <w:r w:rsidR="00132373">
        <w:rPr>
          <w:rFonts w:cs="Arial"/>
          <w:sz w:val="24"/>
          <w:szCs w:val="24"/>
        </w:rPr>
        <w:t>.</w:t>
      </w:r>
    </w:p>
    <w:p w14:paraId="7992D495" w14:textId="100D7F76" w:rsidR="00DC2502" w:rsidRDefault="009F04AA" w:rsidP="00522F8C">
      <w:pPr>
        <w:pStyle w:val="Otsikko2"/>
        <w:rPr>
          <w:color w:val="auto"/>
          <w:sz w:val="24"/>
          <w:szCs w:val="24"/>
          <w:lang w:val="fi-FI"/>
        </w:rPr>
      </w:pPr>
      <w:bookmarkStart w:id="23" w:name="_Toc175740434"/>
      <w:bookmarkStart w:id="24" w:name="_Toc175741897"/>
      <w:bookmarkStart w:id="25" w:name="_Toc175741952"/>
      <w:bookmarkEnd w:id="21"/>
      <w:bookmarkEnd w:id="22"/>
      <w:r w:rsidRPr="009F04AA">
        <w:rPr>
          <w:color w:val="auto"/>
          <w:sz w:val="24"/>
          <w:szCs w:val="24"/>
          <w:lang w:val="fi-FI"/>
        </w:rPr>
        <w:t xml:space="preserve">Yrityksemme arvona on huolehtia ammattitaidostamme jatkuvan kouluttautumisen myötä ja </w:t>
      </w:r>
      <w:r>
        <w:rPr>
          <w:color w:val="auto"/>
          <w:sz w:val="24"/>
          <w:szCs w:val="24"/>
          <w:lang w:val="fi-FI"/>
        </w:rPr>
        <w:t>siten tarjota asiakkaillemme mahdollisimman laadukasta, yksilöllistä ja tuloksellista fysioterapiaa</w:t>
      </w:r>
      <w:r w:rsidR="0042406F">
        <w:rPr>
          <w:color w:val="auto"/>
          <w:sz w:val="24"/>
          <w:szCs w:val="24"/>
          <w:lang w:val="fi-FI"/>
        </w:rPr>
        <w:t>. Periaatteenamme on kohdata asiakas psyko-fyysis-sosiaalisena yksilönä ja kunnioittaa hänen omia arvovalintojaan. Noudatamme fysioterapian eettisiä periaatteita ja lainsäädäntöä.</w:t>
      </w:r>
    </w:p>
    <w:p w14:paraId="435FDAF5" w14:textId="145023E8" w:rsidR="00132373" w:rsidRPr="00132373" w:rsidRDefault="00754159" w:rsidP="00132373">
      <w:pPr>
        <w:rPr>
          <w:lang w:val="fi-FI"/>
        </w:rPr>
      </w:pPr>
      <w:r>
        <w:rPr>
          <w:lang w:val="fi-FI"/>
        </w:rPr>
        <w:t xml:space="preserve">  </w:t>
      </w:r>
    </w:p>
    <w:p w14:paraId="075EAF2A" w14:textId="77777777" w:rsidR="00132373" w:rsidRPr="00132373" w:rsidRDefault="00132373" w:rsidP="00132373">
      <w:pPr>
        <w:rPr>
          <w:lang w:val="fi-FI"/>
        </w:rPr>
      </w:pPr>
    </w:p>
    <w:p w14:paraId="3F801A36" w14:textId="372F6BFF" w:rsidR="006844CC" w:rsidRDefault="6A6A0AF9" w:rsidP="78F4817B">
      <w:pPr>
        <w:pStyle w:val="Otsikko1"/>
        <w:rPr>
          <w:rFonts w:eastAsia="Arial" w:cs="Arial"/>
          <w:lang w:val="fi-FI"/>
        </w:rPr>
      </w:pPr>
      <w:bookmarkStart w:id="26" w:name="_Toc177734570"/>
      <w:r w:rsidRPr="00F108EA">
        <w:rPr>
          <w:rFonts w:eastAsia="Arial" w:cs="Arial"/>
          <w:lang w:val="fi-FI"/>
        </w:rPr>
        <w:lastRenderedPageBreak/>
        <w:t xml:space="preserve">2. </w:t>
      </w:r>
      <w:bookmarkEnd w:id="23"/>
      <w:bookmarkEnd w:id="24"/>
      <w:bookmarkEnd w:id="25"/>
      <w:bookmarkEnd w:id="26"/>
      <w:r w:rsidR="000B089A">
        <w:rPr>
          <w:rFonts w:eastAsia="Arial" w:cs="Arial"/>
          <w:lang w:val="fi-FI"/>
        </w:rPr>
        <w:t>Asiakas- ja potilasturvallisuus</w:t>
      </w:r>
    </w:p>
    <w:p w14:paraId="0E2EDCD7" w14:textId="77777777" w:rsidR="006844CC" w:rsidRDefault="006844CC" w:rsidP="006844CC">
      <w:pPr>
        <w:rPr>
          <w:lang w:val="fi-FI"/>
        </w:rPr>
      </w:pPr>
    </w:p>
    <w:p w14:paraId="4B677699" w14:textId="75B7CBA1" w:rsidR="00704021" w:rsidRDefault="006844CC" w:rsidP="78F4817B">
      <w:pPr>
        <w:pStyle w:val="Otsikko1"/>
        <w:rPr>
          <w:rFonts w:eastAsia="Arial" w:cs="Arial"/>
          <w:sz w:val="28"/>
          <w:szCs w:val="28"/>
          <w:lang w:val="fi-FI"/>
        </w:rPr>
      </w:pPr>
      <w:r w:rsidRPr="00AD558D">
        <w:rPr>
          <w:rFonts w:eastAsia="Arial" w:cs="Arial"/>
          <w:sz w:val="28"/>
          <w:szCs w:val="28"/>
          <w:lang w:val="fi-FI"/>
        </w:rPr>
        <w:t xml:space="preserve">2.1 </w:t>
      </w:r>
      <w:r w:rsidR="00AD558D">
        <w:rPr>
          <w:rFonts w:eastAsia="Arial" w:cs="Arial"/>
          <w:sz w:val="28"/>
          <w:szCs w:val="28"/>
          <w:lang w:val="fi-FI"/>
        </w:rPr>
        <w:t>Asia</w:t>
      </w:r>
      <w:r w:rsidR="00704021">
        <w:rPr>
          <w:rFonts w:eastAsia="Arial" w:cs="Arial"/>
          <w:sz w:val="28"/>
          <w:szCs w:val="28"/>
          <w:lang w:val="fi-FI"/>
        </w:rPr>
        <w:t>kka</w:t>
      </w:r>
      <w:r w:rsidR="00C4688C">
        <w:rPr>
          <w:rFonts w:eastAsia="Arial" w:cs="Arial"/>
          <w:sz w:val="28"/>
          <w:szCs w:val="28"/>
          <w:lang w:val="fi-FI"/>
        </w:rPr>
        <w:t>an</w:t>
      </w:r>
      <w:r w:rsidR="00704021">
        <w:rPr>
          <w:rFonts w:eastAsia="Arial" w:cs="Arial"/>
          <w:sz w:val="28"/>
          <w:szCs w:val="28"/>
          <w:lang w:val="fi-FI"/>
        </w:rPr>
        <w:t xml:space="preserve"> </w:t>
      </w:r>
      <w:r w:rsidR="00C4688C">
        <w:rPr>
          <w:rFonts w:eastAsia="Arial" w:cs="Arial"/>
          <w:sz w:val="28"/>
          <w:szCs w:val="28"/>
          <w:lang w:val="fi-FI"/>
        </w:rPr>
        <w:t>/</w:t>
      </w:r>
      <w:r w:rsidR="00704021">
        <w:rPr>
          <w:rFonts w:eastAsia="Arial" w:cs="Arial"/>
          <w:sz w:val="28"/>
          <w:szCs w:val="28"/>
          <w:lang w:val="fi-FI"/>
        </w:rPr>
        <w:t xml:space="preserve"> </w:t>
      </w:r>
      <w:r w:rsidR="00C4688C">
        <w:rPr>
          <w:rFonts w:eastAsia="Arial" w:cs="Arial"/>
          <w:sz w:val="28"/>
          <w:szCs w:val="28"/>
          <w:lang w:val="fi-FI"/>
        </w:rPr>
        <w:t>potilaan asema ja oikeudet</w:t>
      </w:r>
    </w:p>
    <w:p w14:paraId="5D8C940D" w14:textId="77777777" w:rsidR="00704021" w:rsidRPr="00704021" w:rsidRDefault="00704021" w:rsidP="00704021">
      <w:pPr>
        <w:rPr>
          <w:lang w:val="fi-FI"/>
        </w:rPr>
      </w:pPr>
    </w:p>
    <w:p w14:paraId="2D41822C" w14:textId="1E263599" w:rsidR="00704021" w:rsidRPr="00704021" w:rsidRDefault="00704021" w:rsidP="00704021">
      <w:pPr>
        <w:rPr>
          <w:rFonts w:eastAsia="Georgia" w:cs="Arial"/>
          <w:color w:val="000000" w:themeColor="text1"/>
          <w:sz w:val="24"/>
          <w:szCs w:val="24"/>
        </w:rPr>
      </w:pPr>
      <w:r w:rsidRPr="00704021">
        <w:rPr>
          <w:rFonts w:cs="Arial"/>
          <w:sz w:val="24"/>
          <w:szCs w:val="24"/>
        </w:rPr>
        <w:t>Asiakkaan oikeus hyvään kohteluun ja hoitoon</w:t>
      </w:r>
      <w:r w:rsidR="003B5F31">
        <w:rPr>
          <w:rFonts w:cs="Arial"/>
          <w:sz w:val="24"/>
          <w:szCs w:val="24"/>
        </w:rPr>
        <w:t>:</w:t>
      </w:r>
    </w:p>
    <w:p w14:paraId="346EF1BA" w14:textId="6E21B4E9" w:rsidR="00704021" w:rsidRDefault="00704021" w:rsidP="00704021">
      <w:pPr>
        <w:rPr>
          <w:rFonts w:cs="Arial"/>
          <w:sz w:val="24"/>
          <w:szCs w:val="24"/>
        </w:rPr>
      </w:pPr>
      <w:r w:rsidRPr="00704021">
        <w:rPr>
          <w:rFonts w:cs="Arial"/>
          <w:sz w:val="24"/>
          <w:szCs w:val="24"/>
        </w:rPr>
        <w:t xml:space="preserve">Jokaisella on oikeus tulla kohdelluksi ja kohdatuksi aina asianmukaisesti asiakkaiden taustasta tai vammasta riippumatta. Jokaisella on oikeus laadultaan hyvään terveyden- ja sairaanhoitoon. </w:t>
      </w:r>
      <w:r w:rsidR="003B5F31">
        <w:rPr>
          <w:rFonts w:cs="Arial"/>
          <w:sz w:val="24"/>
          <w:szCs w:val="24"/>
        </w:rPr>
        <w:t>Asiakasta</w:t>
      </w:r>
      <w:r w:rsidRPr="00704021">
        <w:rPr>
          <w:rFonts w:cs="Arial"/>
          <w:sz w:val="24"/>
          <w:szCs w:val="24"/>
        </w:rPr>
        <w:t xml:space="preserve"> on kohdeltava siten, ettei hänen ihmisarvoaan loukata sekä siten, että hänen vakaumustaan ja hänen yksityisyyttään kunnioitetaan. Potilaan äidinkieli, hänen yksilölliset tarpeensa ja kulttuurinsa on mahdollisuuksien mukaan otettava hänen hoidossaan ja kohtelussaan huomioon. Näistä oikeuksista säädetään tarkemmin laissa potilaan asemasta ja oikeuksista (potilaslaki, 785/1992).</w:t>
      </w:r>
    </w:p>
    <w:p w14:paraId="22B6CA64" w14:textId="3AE2F83D" w:rsidR="00704021" w:rsidRPr="00704021" w:rsidRDefault="00704021" w:rsidP="00704021">
      <w:pPr>
        <w:rPr>
          <w:rFonts w:eastAsia="Georgia" w:cs="Arial"/>
          <w:color w:val="000000" w:themeColor="text1"/>
          <w:sz w:val="24"/>
          <w:szCs w:val="24"/>
        </w:rPr>
      </w:pPr>
      <w:r w:rsidRPr="00704021">
        <w:rPr>
          <w:rFonts w:cs="Arial"/>
          <w:sz w:val="24"/>
          <w:szCs w:val="24"/>
        </w:rPr>
        <w:t>Potilaslain mukaiset muut oikeudet, kuten tiedonsaantioikeudet ja itsemääräämisoikeudet</w:t>
      </w:r>
      <w:r w:rsidR="003B5F31">
        <w:rPr>
          <w:rFonts w:cs="Arial"/>
          <w:sz w:val="24"/>
          <w:szCs w:val="24"/>
        </w:rPr>
        <w:t>:</w:t>
      </w:r>
    </w:p>
    <w:p w14:paraId="7EDA2F77" w14:textId="305A04D8" w:rsidR="00704021" w:rsidRPr="00704021" w:rsidRDefault="00704021" w:rsidP="00704021">
      <w:pPr>
        <w:rPr>
          <w:rFonts w:eastAsia="Georgia" w:cs="Arial"/>
          <w:color w:val="000000" w:themeColor="text1"/>
          <w:sz w:val="24"/>
          <w:szCs w:val="24"/>
        </w:rPr>
      </w:pPr>
      <w:r w:rsidRPr="00704021">
        <w:rPr>
          <w:rFonts w:cs="Arial"/>
          <w:sz w:val="24"/>
          <w:szCs w:val="24"/>
        </w:rPr>
        <w:t>Asiakkaiden oikeuksien toteutumisessa noudatetaan potilaan asemasta ja oikeuksista annettua laki</w:t>
      </w:r>
      <w:r w:rsidR="003B5F31">
        <w:rPr>
          <w:rFonts w:cs="Arial"/>
          <w:sz w:val="24"/>
          <w:szCs w:val="24"/>
        </w:rPr>
        <w:t>a</w:t>
      </w:r>
      <w:r w:rsidRPr="00704021">
        <w:rPr>
          <w:rFonts w:cs="Arial"/>
          <w:sz w:val="24"/>
          <w:szCs w:val="24"/>
        </w:rPr>
        <w:t>, erityisesti lain 5 §:ää jonka mukaan asiakkaalla on oikeus saada tietoa erilaisista hoito- ja jatkohoitovaihtoehdoista kuten asiakkaan valinnanvapauteen tai julkisesti järjestetyn hoidon suorahankintoihin liittyvistä kysymyksistä, sekä erityisesti potilaan asemasta ja oikeuksista annetun lain 6 §:n eli potilaan itsemääräämisoikeuteen liittyvissä kysymyksissä. Viitatun 6 §:n nojalla potilaalla on oikeus tulla hoidetuksi yhteisymmärryksessä hänen kanssaan. Jos potilas kieltäytyy jostain tietystä hoitotoimenpiteestä, on potilasta hoidettava muulla lääketieteellisesti hyväksyttävällä tavalla.</w:t>
      </w:r>
    </w:p>
    <w:p w14:paraId="467B0CE2" w14:textId="77777777" w:rsidR="00704021" w:rsidRDefault="00704021" w:rsidP="00704021">
      <w:pPr>
        <w:rPr>
          <w:rFonts w:cs="Arial"/>
          <w:sz w:val="24"/>
          <w:szCs w:val="24"/>
        </w:rPr>
      </w:pPr>
      <w:r w:rsidRPr="00704021">
        <w:rPr>
          <w:rFonts w:cs="Arial"/>
          <w:sz w:val="24"/>
          <w:szCs w:val="24"/>
        </w:rPr>
        <w:t xml:space="preserve">Yrityksessä ei käytetä erillisiä rajoitustoimenpiteitä. Mikäli rajoitustoimenpiteitä olisi käytössä, niistä tehtäisiin erilliset lain edellyttämät päätökset ja etukäteiset suunnitelmat sekä merkinnät myös tähän omavalvontasuunnitelmaan erillisen ”rajoitustoimenpiteet” otsikon alle. Rajoitustoimenpiteiden on lähtökohtaisesti perustuttava lakiin ja ne ovat aina viimesijainen keino. </w:t>
      </w:r>
      <w:hyperlink r:id="rId15">
        <w:r w:rsidRPr="00704021">
          <w:rPr>
            <w:rStyle w:val="Hyperlinkki"/>
            <w:rFonts w:cs="Arial"/>
            <w:sz w:val="24"/>
            <w:szCs w:val="24"/>
          </w:rPr>
          <w:t>Lisätietoa Valviran rajoitustoimenpiteet -sivulla</w:t>
        </w:r>
      </w:hyperlink>
      <w:r w:rsidRPr="00704021">
        <w:rPr>
          <w:rFonts w:cs="Arial"/>
          <w:sz w:val="24"/>
          <w:szCs w:val="24"/>
        </w:rPr>
        <w:t>.</w:t>
      </w:r>
    </w:p>
    <w:p w14:paraId="24C7CC7F" w14:textId="77777777" w:rsidR="00704021" w:rsidRPr="00704021" w:rsidRDefault="00704021" w:rsidP="00704021">
      <w:pPr>
        <w:rPr>
          <w:rFonts w:cs="Arial"/>
          <w:sz w:val="24"/>
          <w:szCs w:val="24"/>
        </w:rPr>
      </w:pPr>
    </w:p>
    <w:p w14:paraId="36F2B5A9" w14:textId="34290ACC" w:rsidR="00704021" w:rsidRPr="00704021" w:rsidRDefault="00704021" w:rsidP="00704021">
      <w:pPr>
        <w:rPr>
          <w:rFonts w:eastAsia="Georgia" w:cs="Arial"/>
          <w:color w:val="000000" w:themeColor="text1"/>
          <w:sz w:val="24"/>
          <w:szCs w:val="24"/>
        </w:rPr>
      </w:pPr>
      <w:r w:rsidRPr="00704021">
        <w:rPr>
          <w:rFonts w:cs="Arial"/>
          <w:sz w:val="24"/>
          <w:szCs w:val="24"/>
        </w:rPr>
        <w:t>Lastensuojelu</w:t>
      </w:r>
      <w:r w:rsidR="00EE7917">
        <w:rPr>
          <w:rFonts w:cs="Arial"/>
          <w:sz w:val="24"/>
          <w:szCs w:val="24"/>
        </w:rPr>
        <w:t>:</w:t>
      </w:r>
    </w:p>
    <w:p w14:paraId="0262FF02" w14:textId="77777777" w:rsidR="00704021" w:rsidRPr="00704021" w:rsidRDefault="00704021" w:rsidP="00704021">
      <w:pPr>
        <w:rPr>
          <w:rFonts w:eastAsia="Georgia" w:cs="Arial"/>
          <w:color w:val="000000" w:themeColor="text1"/>
          <w:sz w:val="24"/>
          <w:szCs w:val="24"/>
        </w:rPr>
      </w:pPr>
      <w:r w:rsidRPr="00704021">
        <w:rPr>
          <w:rFonts w:cs="Arial"/>
          <w:sz w:val="24"/>
          <w:szCs w:val="24"/>
        </w:rPr>
        <w:t xml:space="preserve">Terveydenhuollon ammattihenkilöiden velvollisuudesta tehdä lastensuojeluilmoitus noudatetaan sitä, mitä lastensuojelulain 25 §:ssä on säädetty. Terveydenhuollon ammattihenkilöllä on lakiin perustuva velvollisuus lastensuojeluilmoituksen tekemiseen hyvinvointialueelle, mutta ilmoitus voidaan tehdä myös lastensuojelulain 25 a §:n nojalla yhdessä lapsen tai hänen vanhempansa kanssa. </w:t>
      </w:r>
    </w:p>
    <w:p w14:paraId="11976CEA" w14:textId="77777777" w:rsidR="00704021" w:rsidRDefault="00704021" w:rsidP="00704021">
      <w:pPr>
        <w:rPr>
          <w:rFonts w:cs="Arial"/>
          <w:sz w:val="24"/>
          <w:szCs w:val="24"/>
        </w:rPr>
      </w:pPr>
      <w:r w:rsidRPr="00704021">
        <w:rPr>
          <w:rFonts w:cs="Arial"/>
          <w:sz w:val="24"/>
          <w:szCs w:val="24"/>
        </w:rPr>
        <w:t>Terveydenhuollon ammattihenkilöillä ei ole oikeutta pidättäytyä lastensuojeluilmoituksen tekemisestä, milloin he ovat tehtävässään saaneet tietää lapsesta, jonka hoidon ja huolenpidon tarve, kehitystä vaarantavat olosuhteet tai oma käyttäytyminen edellyttää mahdollista lastensuojelun tarpeen selvittämistä. Lastensuojeluilmoituksen tarkoituksena on aina lasta koskevan tuen tarpeen selvittäminen.</w:t>
      </w:r>
    </w:p>
    <w:p w14:paraId="15080989" w14:textId="77777777" w:rsidR="00CD1828" w:rsidRDefault="00CD1828" w:rsidP="00704021">
      <w:pPr>
        <w:rPr>
          <w:rFonts w:cs="Arial"/>
          <w:sz w:val="24"/>
          <w:szCs w:val="24"/>
        </w:rPr>
      </w:pPr>
    </w:p>
    <w:p w14:paraId="2DA39FA0" w14:textId="259009C1" w:rsidR="00CD1828" w:rsidRPr="00CD1828" w:rsidRDefault="00CD1828" w:rsidP="00CD1828">
      <w:pPr>
        <w:rPr>
          <w:rFonts w:eastAsia="Georgia" w:cs="Arial"/>
          <w:color w:val="000000" w:themeColor="text1"/>
          <w:sz w:val="24"/>
          <w:szCs w:val="24"/>
        </w:rPr>
      </w:pPr>
      <w:r w:rsidRPr="00CD1828">
        <w:rPr>
          <w:rFonts w:cs="Arial"/>
          <w:sz w:val="24"/>
          <w:szCs w:val="24"/>
        </w:rPr>
        <w:t>Asiakkaan oikeus osallisuuteen</w:t>
      </w:r>
      <w:r w:rsidR="00EE7917">
        <w:rPr>
          <w:rFonts w:cs="Arial"/>
          <w:sz w:val="24"/>
          <w:szCs w:val="24"/>
        </w:rPr>
        <w:t>:</w:t>
      </w:r>
    </w:p>
    <w:p w14:paraId="325A649A" w14:textId="6D6EFFA8" w:rsidR="00CD1828" w:rsidRDefault="00CD1828" w:rsidP="00CD1828">
      <w:pPr>
        <w:rPr>
          <w:rFonts w:cs="Arial"/>
          <w:sz w:val="24"/>
          <w:szCs w:val="24"/>
        </w:rPr>
      </w:pPr>
      <w:r w:rsidRPr="00CD1828">
        <w:rPr>
          <w:rFonts w:cs="Arial"/>
          <w:sz w:val="24"/>
          <w:szCs w:val="24"/>
        </w:rPr>
        <w:t>Asiakkaan osallisuudella omassa palvelussa tarkoitetaan palveluja käyttävän henkilön oikeuttaa tulla kuulluksi ja sopia palveluistaan yhteisymmärryksessä ammattihenkilöstön kanssa.</w:t>
      </w:r>
      <w:r>
        <w:rPr>
          <w:rFonts w:eastAsia="Georgia" w:cs="Arial"/>
          <w:color w:val="000000" w:themeColor="text1"/>
          <w:sz w:val="24"/>
          <w:szCs w:val="24"/>
        </w:rPr>
        <w:t xml:space="preserve"> (</w:t>
      </w:r>
      <w:hyperlink r:id="rId16">
        <w:r w:rsidRPr="00CD1828">
          <w:rPr>
            <w:rStyle w:val="Hyperlinkki"/>
            <w:rFonts w:cs="Arial"/>
            <w:sz w:val="24"/>
            <w:szCs w:val="24"/>
          </w:rPr>
          <w:t>THL:n suosituksia asiakasosallisuudesta palvelujärjestelmässä</w:t>
        </w:r>
      </w:hyperlink>
      <w:r>
        <w:rPr>
          <w:rFonts w:cs="Arial"/>
          <w:sz w:val="24"/>
          <w:szCs w:val="24"/>
        </w:rPr>
        <w:t xml:space="preserve"> ).</w:t>
      </w:r>
    </w:p>
    <w:p w14:paraId="72336959" w14:textId="77777777" w:rsidR="000F26FB" w:rsidRDefault="000F26FB" w:rsidP="00CD1828">
      <w:pPr>
        <w:rPr>
          <w:rFonts w:cs="Arial"/>
          <w:sz w:val="24"/>
          <w:szCs w:val="24"/>
        </w:rPr>
      </w:pPr>
    </w:p>
    <w:p w14:paraId="4E14B9A9" w14:textId="65445D05" w:rsidR="000F26FB" w:rsidRDefault="000F26FB" w:rsidP="00CD1828">
      <w:pPr>
        <w:rPr>
          <w:rFonts w:cs="Arial"/>
          <w:sz w:val="28"/>
          <w:szCs w:val="28"/>
        </w:rPr>
      </w:pPr>
      <w:r>
        <w:rPr>
          <w:rFonts w:cs="Arial"/>
          <w:sz w:val="28"/>
          <w:szCs w:val="28"/>
        </w:rPr>
        <w:t>2.2 Ammatillinen osaaminen</w:t>
      </w:r>
    </w:p>
    <w:p w14:paraId="7A1546B9" w14:textId="5D8C69D9" w:rsidR="00A80625" w:rsidRPr="0067323D" w:rsidRDefault="00A80625" w:rsidP="0067323D">
      <w:pPr>
        <w:pStyle w:val="NormaaliWWW"/>
        <w:shd w:val="clear" w:color="auto" w:fill="FFFFFF"/>
        <w:spacing w:before="0" w:beforeAutospacing="0" w:after="0" w:afterAutospacing="0"/>
        <w:textAlignment w:val="baseline"/>
        <w:rPr>
          <w:rFonts w:ascii="Arial" w:hAnsi="Arial" w:cs="Arial"/>
        </w:rPr>
      </w:pPr>
      <w:r w:rsidRPr="0067323D">
        <w:rPr>
          <w:rFonts w:ascii="Arial" w:hAnsi="Arial" w:cs="Arial"/>
        </w:rPr>
        <w:t>Yrityksessämme toimii kaksi omistaja yrittäjää</w:t>
      </w:r>
      <w:r w:rsidR="001A247F" w:rsidRPr="0067323D">
        <w:rPr>
          <w:rFonts w:ascii="Arial" w:hAnsi="Arial" w:cs="Arial"/>
        </w:rPr>
        <w:t xml:space="preserve">, joilla molemmilla on Suomen Ortopedisen </w:t>
      </w:r>
      <w:r w:rsidR="0067323D" w:rsidRPr="0067323D">
        <w:rPr>
          <w:rFonts w:ascii="Arial" w:hAnsi="Arial" w:cs="Arial"/>
        </w:rPr>
        <w:t>Manuaalisen T</w:t>
      </w:r>
      <w:r w:rsidR="001A247F" w:rsidRPr="0067323D">
        <w:rPr>
          <w:rFonts w:ascii="Arial" w:hAnsi="Arial" w:cs="Arial"/>
        </w:rPr>
        <w:t>erapian</w:t>
      </w:r>
      <w:r w:rsidR="0067323D" w:rsidRPr="0067323D">
        <w:rPr>
          <w:rFonts w:ascii="Arial" w:hAnsi="Arial" w:cs="Arial"/>
        </w:rPr>
        <w:t xml:space="preserve"> yhdistyksen myöntämä OMT- asiantuntij</w:t>
      </w:r>
      <w:r w:rsidR="00EE7917">
        <w:rPr>
          <w:rFonts w:ascii="Arial" w:hAnsi="Arial" w:cs="Arial"/>
        </w:rPr>
        <w:t>uus</w:t>
      </w:r>
      <w:r w:rsidR="0067323D" w:rsidRPr="0067323D">
        <w:rPr>
          <w:rFonts w:ascii="Arial" w:hAnsi="Arial" w:cs="Arial"/>
        </w:rPr>
        <w:t xml:space="preserve">. </w:t>
      </w:r>
      <w:r w:rsidR="0067323D" w:rsidRPr="0067323D">
        <w:rPr>
          <w:rFonts w:ascii="Arial" w:hAnsi="Arial" w:cs="Arial"/>
          <w:bdr w:val="none" w:sz="0" w:space="0" w:color="auto" w:frame="1"/>
        </w:rPr>
        <w:t>OMT</w:t>
      </w:r>
      <w:r w:rsidR="0067323D" w:rsidRPr="0067323D">
        <w:rPr>
          <w:rFonts w:ascii="Cambria Math" w:hAnsi="Cambria Math" w:cs="Cambria Math"/>
          <w:bdr w:val="none" w:sz="0" w:space="0" w:color="auto" w:frame="1"/>
        </w:rPr>
        <w:t>‐</w:t>
      </w:r>
      <w:r w:rsidR="0067323D" w:rsidRPr="0067323D">
        <w:rPr>
          <w:rFonts w:ascii="Arial" w:hAnsi="Arial" w:cs="Arial"/>
          <w:bdr w:val="none" w:sz="0" w:space="0" w:color="auto" w:frame="1"/>
        </w:rPr>
        <w:t>fysioterapian asiantuntija</w:t>
      </w:r>
      <w:r w:rsidR="0067323D" w:rsidRPr="0067323D">
        <w:rPr>
          <w:rFonts w:ascii="Arial" w:hAnsi="Arial" w:cs="Arial"/>
        </w:rPr>
        <w:t> on OMT</w:t>
      </w:r>
      <w:r w:rsidR="0067323D" w:rsidRPr="0067323D">
        <w:rPr>
          <w:rFonts w:ascii="Cambria Math" w:hAnsi="Cambria Math" w:cs="Cambria Math"/>
        </w:rPr>
        <w:t>‐</w:t>
      </w:r>
      <w:r w:rsidR="0067323D" w:rsidRPr="0067323D">
        <w:rPr>
          <w:rFonts w:ascii="Arial" w:hAnsi="Arial" w:cs="Arial"/>
        </w:rPr>
        <w:t>fysioterapeutti, joka noudattaa lisäksi Suomen Ortopedisen Manuaalisen Terapian Yhdisty</w:t>
      </w:r>
      <w:r w:rsidR="00EE7917">
        <w:rPr>
          <w:rFonts w:ascii="Arial" w:hAnsi="Arial" w:cs="Arial"/>
        </w:rPr>
        <w:t>ksen</w:t>
      </w:r>
      <w:r w:rsidR="0067323D" w:rsidRPr="0067323D">
        <w:rPr>
          <w:rFonts w:ascii="Arial" w:hAnsi="Arial" w:cs="Arial"/>
        </w:rPr>
        <w:t xml:space="preserve"> (SOMTY</w:t>
      </w:r>
      <w:r w:rsidR="00EE7917">
        <w:rPr>
          <w:rFonts w:ascii="Arial" w:hAnsi="Arial" w:cs="Arial"/>
        </w:rPr>
        <w:t xml:space="preserve"> ry </w:t>
      </w:r>
      <w:r w:rsidR="0067323D" w:rsidRPr="0067323D">
        <w:rPr>
          <w:rFonts w:ascii="Arial" w:hAnsi="Arial" w:cs="Arial"/>
        </w:rPr>
        <w:t xml:space="preserve">) asettamia asiantuntijuuden ylläpitokriteerejä. Lisäksi yrittäjillä on </w:t>
      </w:r>
      <w:r w:rsidR="001A247F" w:rsidRPr="0067323D">
        <w:rPr>
          <w:rFonts w:ascii="Arial" w:hAnsi="Arial" w:cs="Arial"/>
        </w:rPr>
        <w:t>Suomen Fysioterapeuttien myöntämät ammatillista osaamista ja pätevyyttä osoittavat erityisasiantuntijuudet tuki-</w:t>
      </w:r>
      <w:r w:rsidR="00EE7917">
        <w:rPr>
          <w:rFonts w:ascii="Arial" w:hAnsi="Arial" w:cs="Arial"/>
        </w:rPr>
        <w:t xml:space="preserve"> </w:t>
      </w:r>
      <w:r w:rsidR="001A247F" w:rsidRPr="0067323D">
        <w:rPr>
          <w:rFonts w:ascii="Arial" w:hAnsi="Arial" w:cs="Arial"/>
        </w:rPr>
        <w:t>ja liikuntaelinvaivojen fysioterapiasta sekä manuaalisen terapian erityispätevyydet</w:t>
      </w:r>
      <w:r w:rsidR="00EE7917">
        <w:rPr>
          <w:rFonts w:ascii="Arial" w:hAnsi="Arial" w:cs="Arial"/>
        </w:rPr>
        <w:t>.</w:t>
      </w:r>
      <w:r w:rsidRPr="0067323D">
        <w:rPr>
          <w:rFonts w:ascii="Arial" w:hAnsi="Arial" w:cs="Arial"/>
        </w:rPr>
        <w:t xml:space="preserve"> </w:t>
      </w:r>
      <w:r w:rsidR="001E7765">
        <w:rPr>
          <w:rFonts w:ascii="Arial" w:hAnsi="Arial" w:cs="Arial"/>
        </w:rPr>
        <w:t xml:space="preserve">OMT-fysioterapeutti Marko Mäkisellä on pitkä soveltavan neurotieteen koulutus amerikkalaiseen z-health järjestelmään. Tätä menetelmää on myös yrityksen omilla sisäisillä koulutuksilla koulutettu OMT-fysioterapeutti Susanna Sinivirta-Mäkiselle. </w:t>
      </w:r>
      <w:r w:rsidR="001A247F" w:rsidRPr="0067323D">
        <w:rPr>
          <w:rFonts w:ascii="Arial" w:hAnsi="Arial" w:cs="Arial"/>
        </w:rPr>
        <w:t>Yrittäjät pitävät yllä ammattitaitoaan jatkuvalla lisäkoulutuksella sekä kertaamalla erityisosaamisen taitoja sisäisin koulutuksin.</w:t>
      </w:r>
    </w:p>
    <w:p w14:paraId="0DC7A88F" w14:textId="77777777" w:rsidR="00A80625" w:rsidRDefault="00A80625" w:rsidP="00CD1828">
      <w:pPr>
        <w:rPr>
          <w:rFonts w:eastAsia="Georgia" w:cs="Arial"/>
          <w:color w:val="000000" w:themeColor="text1"/>
          <w:sz w:val="24"/>
          <w:szCs w:val="24"/>
        </w:rPr>
      </w:pPr>
    </w:p>
    <w:p w14:paraId="676031FF" w14:textId="6DD48327" w:rsidR="0067323D" w:rsidRDefault="0067323D" w:rsidP="00CD1828">
      <w:pPr>
        <w:rPr>
          <w:rFonts w:eastAsia="Georgia" w:cs="Arial"/>
          <w:color w:val="000000" w:themeColor="text1"/>
          <w:sz w:val="28"/>
          <w:szCs w:val="28"/>
        </w:rPr>
      </w:pPr>
      <w:r>
        <w:rPr>
          <w:rFonts w:eastAsia="Georgia" w:cs="Arial"/>
          <w:color w:val="000000" w:themeColor="text1"/>
          <w:sz w:val="28"/>
          <w:szCs w:val="28"/>
        </w:rPr>
        <w:t>2.3 Hoidon laatu</w:t>
      </w:r>
      <w:r w:rsidR="00FE179A">
        <w:rPr>
          <w:rFonts w:eastAsia="Georgia" w:cs="Arial"/>
          <w:color w:val="000000" w:themeColor="text1"/>
          <w:sz w:val="28"/>
          <w:szCs w:val="28"/>
        </w:rPr>
        <w:t xml:space="preserve"> ja muistutusten käsittely</w:t>
      </w:r>
    </w:p>
    <w:p w14:paraId="38B49F03" w14:textId="77777777" w:rsidR="00FE04BC" w:rsidRDefault="00645166" w:rsidP="0061580E">
      <w:pPr>
        <w:pStyle w:val="Otsikko2"/>
        <w:rPr>
          <w:rFonts w:cs="Arial"/>
          <w:sz w:val="24"/>
          <w:szCs w:val="24"/>
        </w:rPr>
      </w:pPr>
      <w:bookmarkStart w:id="27" w:name="_Toc180499512"/>
      <w:r>
        <w:rPr>
          <w:rFonts w:cs="Arial"/>
          <w:color w:val="auto"/>
          <w:sz w:val="24"/>
          <w:szCs w:val="24"/>
        </w:rPr>
        <w:t>Hoidon laatua seurataan säännöllisesti asiakaspalautteilla, yrittäjien itsearvioinnilla sekä yrittäjien välisillä keskusteluilla.</w:t>
      </w:r>
      <w:bookmarkEnd w:id="27"/>
      <w:r w:rsidRPr="00645166">
        <w:rPr>
          <w:rFonts w:cs="Arial"/>
          <w:sz w:val="24"/>
          <w:szCs w:val="24"/>
        </w:rPr>
        <w:t xml:space="preserve"> Asiakkailta </w:t>
      </w:r>
      <w:r w:rsidR="00042CDF">
        <w:rPr>
          <w:rFonts w:cs="Arial"/>
          <w:sz w:val="24"/>
          <w:szCs w:val="24"/>
        </w:rPr>
        <w:t>pyydetään</w:t>
      </w:r>
      <w:r w:rsidRPr="00645166">
        <w:rPr>
          <w:rFonts w:cs="Arial"/>
          <w:sz w:val="24"/>
          <w:szCs w:val="24"/>
        </w:rPr>
        <w:t xml:space="preserve"> palautetta aina kuntoutusjakson päättyessä</w:t>
      </w:r>
      <w:r w:rsidR="0061580E">
        <w:rPr>
          <w:rFonts w:cs="Arial"/>
          <w:sz w:val="24"/>
          <w:szCs w:val="24"/>
        </w:rPr>
        <w:t xml:space="preserve"> suullisesti. Asiakkaalla </w:t>
      </w:r>
      <w:r w:rsidR="00807605">
        <w:rPr>
          <w:rFonts w:cs="Arial"/>
          <w:sz w:val="24"/>
          <w:szCs w:val="24"/>
        </w:rPr>
        <w:t xml:space="preserve">tai hänen edustajallaan </w:t>
      </w:r>
      <w:r w:rsidR="0061580E">
        <w:rPr>
          <w:rFonts w:cs="Arial"/>
          <w:sz w:val="24"/>
          <w:szCs w:val="24"/>
        </w:rPr>
        <w:t xml:space="preserve">on myös mahdollisuus antaa palautetta nimettömästi </w:t>
      </w:r>
      <w:r w:rsidRPr="00645166">
        <w:rPr>
          <w:rFonts w:cs="Arial"/>
          <w:sz w:val="24"/>
          <w:szCs w:val="24"/>
        </w:rPr>
        <w:t xml:space="preserve"> yrityksen nettisivuilla olevalla asiakastyytyväisyyskyselyllä</w:t>
      </w:r>
      <w:r w:rsidR="0061580E">
        <w:rPr>
          <w:rFonts w:cs="Arial"/>
          <w:sz w:val="24"/>
          <w:szCs w:val="24"/>
        </w:rPr>
        <w:t xml:space="preserve"> ( </w:t>
      </w:r>
      <w:hyperlink r:id="rId17" w:history="1">
        <w:r w:rsidR="0061580E" w:rsidRPr="00373562">
          <w:rPr>
            <w:rStyle w:val="Hyperlinkki"/>
            <w:rFonts w:cs="Arial"/>
            <w:sz w:val="24"/>
            <w:szCs w:val="24"/>
          </w:rPr>
          <w:t>www.medirex.fi</w:t>
        </w:r>
      </w:hyperlink>
      <w:r w:rsidR="0061580E">
        <w:rPr>
          <w:rFonts w:cs="Arial"/>
          <w:sz w:val="24"/>
          <w:szCs w:val="24"/>
        </w:rPr>
        <w:t xml:space="preserve"> ).</w:t>
      </w:r>
      <w:r w:rsidRPr="00645166">
        <w:rPr>
          <w:rFonts w:cs="Arial"/>
          <w:sz w:val="24"/>
          <w:szCs w:val="24"/>
        </w:rPr>
        <w:t xml:space="preserve"> </w:t>
      </w:r>
      <w:r w:rsidR="0061580E">
        <w:rPr>
          <w:rFonts w:cs="Arial"/>
          <w:sz w:val="24"/>
          <w:szCs w:val="24"/>
        </w:rPr>
        <w:t>Palautteen voi antaa suoraan yrittäjälle</w:t>
      </w:r>
      <w:r w:rsidR="00807605">
        <w:rPr>
          <w:rFonts w:cs="Arial"/>
          <w:sz w:val="24"/>
          <w:szCs w:val="24"/>
        </w:rPr>
        <w:t xml:space="preserve">, </w:t>
      </w:r>
      <w:r w:rsidR="0061580E">
        <w:rPr>
          <w:rFonts w:cs="Arial"/>
          <w:sz w:val="24"/>
          <w:szCs w:val="24"/>
        </w:rPr>
        <w:t>to</w:t>
      </w:r>
      <w:r w:rsidR="00FE179A">
        <w:rPr>
          <w:rFonts w:cs="Arial"/>
          <w:sz w:val="24"/>
          <w:szCs w:val="24"/>
        </w:rPr>
        <w:t>imiston sihteerille</w:t>
      </w:r>
      <w:r w:rsidR="00807605">
        <w:rPr>
          <w:rFonts w:cs="Arial"/>
          <w:sz w:val="24"/>
          <w:szCs w:val="24"/>
        </w:rPr>
        <w:t xml:space="preserve"> tai Medirexin johdolle</w:t>
      </w:r>
      <w:r w:rsidR="00FE179A">
        <w:rPr>
          <w:rFonts w:cs="Arial"/>
          <w:sz w:val="24"/>
          <w:szCs w:val="24"/>
        </w:rPr>
        <w:t>. Palaute voi olla suullista,sähköisesti annettavaa tai viestitse tapahtuvaa. Kaikki palaute käsitellään ja korjaavat toimenpiteet toteutetaan viivyttelemättä. Asian käsittelyn ja mahdollisten korjausten jälkeen tiedotetaan palautteen antajaa</w:t>
      </w:r>
      <w:r w:rsidR="00807605">
        <w:rPr>
          <w:rFonts w:cs="Arial"/>
          <w:sz w:val="24"/>
          <w:szCs w:val="24"/>
        </w:rPr>
        <w:t xml:space="preserve"> </w:t>
      </w:r>
      <w:r w:rsidR="00FE179A">
        <w:rPr>
          <w:rFonts w:cs="Arial"/>
          <w:sz w:val="24"/>
          <w:szCs w:val="24"/>
        </w:rPr>
        <w:t>sovitulla tavalla</w:t>
      </w:r>
      <w:r w:rsidR="00807605">
        <w:rPr>
          <w:rFonts w:cs="Arial"/>
          <w:sz w:val="24"/>
          <w:szCs w:val="24"/>
        </w:rPr>
        <w:t>.</w:t>
      </w:r>
    </w:p>
    <w:p w14:paraId="75D29494" w14:textId="4BC19D03" w:rsidR="00645166" w:rsidRDefault="0061580E" w:rsidP="0061580E">
      <w:pPr>
        <w:pStyle w:val="Otsikko2"/>
        <w:rPr>
          <w:rFonts w:cs="Arial"/>
          <w:sz w:val="24"/>
          <w:szCs w:val="24"/>
        </w:rPr>
      </w:pPr>
      <w:r>
        <w:rPr>
          <w:rFonts w:cs="Arial"/>
          <w:sz w:val="24"/>
          <w:szCs w:val="24"/>
        </w:rPr>
        <w:t>Asiakaspalautteita ja -tyytyväisyyskyselyitä käytetään pohjana</w:t>
      </w:r>
      <w:r w:rsidR="0029392A">
        <w:rPr>
          <w:rFonts w:cs="Arial"/>
          <w:sz w:val="24"/>
          <w:szCs w:val="24"/>
        </w:rPr>
        <w:t xml:space="preserve"> </w:t>
      </w:r>
      <w:r>
        <w:rPr>
          <w:rFonts w:cs="Arial"/>
          <w:sz w:val="24"/>
          <w:szCs w:val="24"/>
        </w:rPr>
        <w:t>toiminnan kehittämiselle.</w:t>
      </w:r>
    </w:p>
    <w:p w14:paraId="680554B1" w14:textId="77777777" w:rsidR="00FE04BC" w:rsidRPr="00FE04BC" w:rsidRDefault="00FE04BC" w:rsidP="00FE04BC"/>
    <w:p w14:paraId="6EB020A7" w14:textId="359FAF54" w:rsidR="00EA09C1" w:rsidRDefault="00645166" w:rsidP="00645166">
      <w:pPr>
        <w:rPr>
          <w:rFonts w:cs="Arial"/>
          <w:sz w:val="24"/>
          <w:szCs w:val="24"/>
        </w:rPr>
      </w:pPr>
      <w:r w:rsidRPr="00645166">
        <w:rPr>
          <w:rFonts w:cs="Arial"/>
          <w:sz w:val="24"/>
          <w:szCs w:val="24"/>
        </w:rPr>
        <w:t xml:space="preserve">Terveydenhuollon asiakkailla on </w:t>
      </w:r>
      <w:r w:rsidR="00807605">
        <w:rPr>
          <w:rFonts w:cs="Arial"/>
          <w:sz w:val="24"/>
          <w:szCs w:val="24"/>
        </w:rPr>
        <w:t xml:space="preserve">myös </w:t>
      </w:r>
      <w:r w:rsidRPr="00645166">
        <w:rPr>
          <w:rFonts w:cs="Arial"/>
          <w:sz w:val="24"/>
          <w:szCs w:val="24"/>
        </w:rPr>
        <w:t>aina oikeus tehdä potilaan asemasta ja oikeuksista annetun lain 3 luvun mukainen muistutus. Toimintayksikön on käsiteltävä muistutus</w:t>
      </w:r>
      <w:r w:rsidR="00807605">
        <w:rPr>
          <w:rFonts w:cs="Arial"/>
          <w:sz w:val="24"/>
          <w:szCs w:val="24"/>
        </w:rPr>
        <w:t xml:space="preserve"> </w:t>
      </w:r>
      <w:r w:rsidRPr="00645166">
        <w:rPr>
          <w:rFonts w:cs="Arial"/>
          <w:sz w:val="24"/>
          <w:szCs w:val="24"/>
        </w:rPr>
        <w:t>asianmukaisesti ja siihen on annettava kirjallinen vastaus kohtuullisessa ajassa muistutuksen tekemisestä. Vastaus on perusteltava asian laadun edellyttämällä tavalla.</w:t>
      </w:r>
      <w:r w:rsidR="00EA09C1" w:rsidRPr="00EA09C1">
        <w:rPr>
          <w:rFonts w:cs="Arial"/>
          <w:sz w:val="24"/>
          <w:szCs w:val="24"/>
        </w:rPr>
        <w:t xml:space="preserve"> </w:t>
      </w:r>
      <w:r w:rsidR="00EA09C1">
        <w:rPr>
          <w:rFonts w:cs="Arial"/>
          <w:sz w:val="24"/>
          <w:szCs w:val="24"/>
        </w:rPr>
        <w:t>Tarvittaessa asiakas tai hänen edustajansa pyydetään ottamaan yhteyttä potilasasiamieheen, joka avustaa asiakasta tai hänen edustajaansa muistutuksen ja potilasvahinkoilmoituksen tekemisessä</w:t>
      </w:r>
      <w:r w:rsidR="00A4145A">
        <w:rPr>
          <w:rFonts w:cs="Arial"/>
          <w:sz w:val="24"/>
          <w:szCs w:val="24"/>
        </w:rPr>
        <w:t xml:space="preserve"> sekä neuvoo lain soveltamiseen liittyvissä kysymyksissä.</w:t>
      </w:r>
      <w:r w:rsidR="00EA09C1">
        <w:rPr>
          <w:rFonts w:cs="Arial"/>
          <w:sz w:val="24"/>
          <w:szCs w:val="24"/>
        </w:rPr>
        <w:t xml:space="preserve"> </w:t>
      </w:r>
    </w:p>
    <w:p w14:paraId="778530C5" w14:textId="77777777" w:rsidR="00EE7917" w:rsidRDefault="00EE7917" w:rsidP="00645166">
      <w:pPr>
        <w:rPr>
          <w:rFonts w:cs="Arial"/>
          <w:sz w:val="24"/>
          <w:szCs w:val="24"/>
        </w:rPr>
      </w:pPr>
    </w:p>
    <w:p w14:paraId="4520FB1B" w14:textId="77777777" w:rsidR="00EE7917" w:rsidRDefault="00EE7917" w:rsidP="00645166">
      <w:pPr>
        <w:rPr>
          <w:rFonts w:cs="Arial"/>
          <w:sz w:val="24"/>
          <w:szCs w:val="24"/>
        </w:rPr>
      </w:pPr>
    </w:p>
    <w:p w14:paraId="3882F851" w14:textId="77777777" w:rsidR="000B089A" w:rsidRDefault="000B089A" w:rsidP="00645166">
      <w:pPr>
        <w:rPr>
          <w:rFonts w:cs="Arial"/>
          <w:sz w:val="24"/>
          <w:szCs w:val="24"/>
        </w:rPr>
      </w:pPr>
    </w:p>
    <w:p w14:paraId="61D300C6" w14:textId="137D144B" w:rsidR="00645166" w:rsidRDefault="00645166" w:rsidP="00645166">
      <w:pPr>
        <w:rPr>
          <w:rFonts w:cs="Arial"/>
          <w:sz w:val="28"/>
          <w:szCs w:val="28"/>
        </w:rPr>
      </w:pPr>
      <w:r w:rsidRPr="00645166">
        <w:rPr>
          <w:rFonts w:cs="Arial"/>
          <w:sz w:val="24"/>
          <w:szCs w:val="24"/>
        </w:rPr>
        <w:t xml:space="preserve"> </w:t>
      </w:r>
      <w:r w:rsidR="0057285B">
        <w:rPr>
          <w:rFonts w:cs="Arial"/>
          <w:sz w:val="28"/>
          <w:szCs w:val="28"/>
        </w:rPr>
        <w:t>2.4 Potilasasiamies</w:t>
      </w:r>
    </w:p>
    <w:p w14:paraId="1858D100" w14:textId="36E53A16" w:rsidR="0081013C" w:rsidRPr="0081013C" w:rsidRDefault="0081013C" w:rsidP="0081013C">
      <w:pPr>
        <w:rPr>
          <w:rFonts w:cs="Arial"/>
          <w:sz w:val="24"/>
          <w:szCs w:val="24"/>
        </w:rPr>
      </w:pPr>
      <w:r w:rsidRPr="0081013C">
        <w:rPr>
          <w:rFonts w:cs="Arial"/>
          <w:sz w:val="24"/>
          <w:szCs w:val="24"/>
        </w:rPr>
        <w:t>Yrityksen vastaanottotil</w:t>
      </w:r>
      <w:r>
        <w:rPr>
          <w:rFonts w:cs="Arial"/>
          <w:sz w:val="24"/>
          <w:szCs w:val="24"/>
        </w:rPr>
        <w:t>assa sekä</w:t>
      </w:r>
      <w:r w:rsidRPr="0081013C">
        <w:rPr>
          <w:rFonts w:cs="Arial"/>
          <w:sz w:val="24"/>
          <w:szCs w:val="24"/>
        </w:rPr>
        <w:t xml:space="preserve"> tässä omavalvontasuunnitelmassa on potilas- ja sosiaaliasiavastaav</w:t>
      </w:r>
      <w:r>
        <w:rPr>
          <w:rFonts w:cs="Arial"/>
          <w:sz w:val="24"/>
          <w:szCs w:val="24"/>
        </w:rPr>
        <w:t>an</w:t>
      </w:r>
      <w:r w:rsidRPr="0081013C">
        <w:rPr>
          <w:rFonts w:cs="Arial"/>
          <w:sz w:val="24"/>
          <w:szCs w:val="24"/>
        </w:rPr>
        <w:t xml:space="preserve"> </w:t>
      </w:r>
      <w:r>
        <w:rPr>
          <w:rFonts w:cs="Arial"/>
          <w:sz w:val="24"/>
          <w:szCs w:val="24"/>
        </w:rPr>
        <w:t>yhteystiedot</w:t>
      </w:r>
      <w:r w:rsidRPr="0081013C">
        <w:rPr>
          <w:rFonts w:cs="Arial"/>
          <w:sz w:val="24"/>
          <w:szCs w:val="24"/>
        </w:rPr>
        <w:t>, jo</w:t>
      </w:r>
      <w:r>
        <w:rPr>
          <w:rFonts w:cs="Arial"/>
          <w:sz w:val="24"/>
          <w:szCs w:val="24"/>
        </w:rPr>
        <w:t>lta</w:t>
      </w:r>
      <w:r w:rsidRPr="0081013C">
        <w:rPr>
          <w:rFonts w:cs="Arial"/>
          <w:sz w:val="24"/>
          <w:szCs w:val="24"/>
        </w:rPr>
        <w:t xml:space="preserve"> asiakas saa tarvittaessa lisätietoja potilaan oikeuksista. </w:t>
      </w:r>
      <w:r w:rsidRPr="0081013C">
        <w:rPr>
          <w:rFonts w:cs="Arial"/>
          <w:sz w:val="24"/>
          <w:szCs w:val="24"/>
        </w:rPr>
        <w:br/>
      </w:r>
      <w:r w:rsidRPr="0081013C">
        <w:rPr>
          <w:rFonts w:cs="Arial"/>
          <w:sz w:val="24"/>
          <w:szCs w:val="24"/>
        </w:rPr>
        <w:br/>
        <w:t>Keski-Pohjanmaan hyvinvointialue Soite</w:t>
      </w:r>
    </w:p>
    <w:p w14:paraId="2256B36F" w14:textId="77777777" w:rsidR="0081013C" w:rsidRPr="0081013C" w:rsidRDefault="0081013C" w:rsidP="0081013C">
      <w:pPr>
        <w:rPr>
          <w:rFonts w:cs="Arial"/>
          <w:sz w:val="24"/>
          <w:szCs w:val="24"/>
        </w:rPr>
      </w:pPr>
      <w:r w:rsidRPr="0081013C">
        <w:rPr>
          <w:rFonts w:cs="Arial"/>
          <w:sz w:val="24"/>
          <w:szCs w:val="24"/>
        </w:rPr>
        <w:t>SOSIAALI- JA POTILASASIAVASTAAVA</w:t>
      </w:r>
    </w:p>
    <w:p w14:paraId="732E7945" w14:textId="77777777" w:rsidR="0081013C" w:rsidRPr="0081013C" w:rsidRDefault="0081013C" w:rsidP="0081013C">
      <w:pPr>
        <w:rPr>
          <w:rFonts w:cs="Arial"/>
          <w:sz w:val="24"/>
          <w:szCs w:val="24"/>
        </w:rPr>
      </w:pPr>
      <w:r w:rsidRPr="0081013C">
        <w:rPr>
          <w:rFonts w:cs="Arial"/>
          <w:sz w:val="24"/>
          <w:szCs w:val="24"/>
        </w:rPr>
        <w:t>ANNE-MARI FURU</w:t>
      </w:r>
    </w:p>
    <w:p w14:paraId="58EF4500" w14:textId="77777777" w:rsidR="0081013C" w:rsidRPr="0081013C" w:rsidRDefault="0081013C" w:rsidP="0081013C">
      <w:pPr>
        <w:rPr>
          <w:rFonts w:cs="Arial"/>
          <w:sz w:val="24"/>
          <w:szCs w:val="24"/>
        </w:rPr>
      </w:pPr>
      <w:r w:rsidRPr="0081013C">
        <w:rPr>
          <w:rFonts w:cs="Arial"/>
          <w:sz w:val="24"/>
          <w:szCs w:val="24"/>
        </w:rPr>
        <w:t>TAVOITETTAVISSA PUHELINNUMEROSTA</w:t>
      </w:r>
    </w:p>
    <w:p w14:paraId="6E36F16E" w14:textId="77777777" w:rsidR="0081013C" w:rsidRDefault="0081013C" w:rsidP="0081013C">
      <w:pPr>
        <w:rPr>
          <w:rFonts w:cs="Arial"/>
          <w:sz w:val="24"/>
          <w:szCs w:val="24"/>
        </w:rPr>
      </w:pPr>
      <w:r w:rsidRPr="0081013C">
        <w:rPr>
          <w:rFonts w:cs="Arial"/>
          <w:sz w:val="24"/>
          <w:szCs w:val="24"/>
        </w:rPr>
        <w:t>044-723 2309 MA-TO klo 9-13</w:t>
      </w:r>
    </w:p>
    <w:p w14:paraId="4ABB54A7" w14:textId="77777777" w:rsidR="00631E10" w:rsidRDefault="00631E10" w:rsidP="0081013C">
      <w:pPr>
        <w:rPr>
          <w:rFonts w:cs="Arial"/>
          <w:sz w:val="24"/>
          <w:szCs w:val="24"/>
        </w:rPr>
      </w:pPr>
    </w:p>
    <w:p w14:paraId="3FED81DC" w14:textId="65A3E709" w:rsidR="00631E10" w:rsidRDefault="00631E10" w:rsidP="0081013C">
      <w:pPr>
        <w:rPr>
          <w:rFonts w:cs="Arial"/>
          <w:sz w:val="28"/>
          <w:szCs w:val="28"/>
        </w:rPr>
      </w:pPr>
      <w:r>
        <w:rPr>
          <w:rFonts w:cs="Arial"/>
          <w:sz w:val="28"/>
          <w:szCs w:val="28"/>
        </w:rPr>
        <w:t xml:space="preserve">2.5 </w:t>
      </w:r>
      <w:r w:rsidR="00EE3256">
        <w:rPr>
          <w:rFonts w:cs="Arial"/>
          <w:sz w:val="28"/>
          <w:szCs w:val="28"/>
        </w:rPr>
        <w:t>Potilast</w:t>
      </w:r>
      <w:r>
        <w:rPr>
          <w:rFonts w:cs="Arial"/>
          <w:sz w:val="28"/>
          <w:szCs w:val="28"/>
        </w:rPr>
        <w:t>urvallisuus</w:t>
      </w:r>
    </w:p>
    <w:p w14:paraId="5AD18D50" w14:textId="77777777" w:rsidR="00631E10" w:rsidRPr="0075003A" w:rsidRDefault="00631E10" w:rsidP="00631E10">
      <w:pPr>
        <w:spacing w:after="0"/>
        <w:ind w:left="1304"/>
        <w:rPr>
          <w:rFonts w:ascii="Futura std book" w:eastAsia="Georgia" w:hAnsi="Futura std book" w:cs="Georgia"/>
          <w:color w:val="000000" w:themeColor="text1"/>
        </w:rPr>
      </w:pPr>
    </w:p>
    <w:p w14:paraId="342710E0" w14:textId="6E612419" w:rsidR="00631E10" w:rsidRPr="00631E10" w:rsidRDefault="00631E10" w:rsidP="00631E10">
      <w:pPr>
        <w:rPr>
          <w:rFonts w:eastAsia="Georgia" w:cs="Arial"/>
          <w:color w:val="000000" w:themeColor="text1"/>
          <w:sz w:val="24"/>
          <w:szCs w:val="24"/>
        </w:rPr>
      </w:pPr>
      <w:r w:rsidRPr="00631E10">
        <w:rPr>
          <w:rFonts w:cs="Arial"/>
          <w:sz w:val="24"/>
          <w:szCs w:val="24"/>
        </w:rPr>
        <w:t>Infektioiden torjunta</w:t>
      </w:r>
    </w:p>
    <w:p w14:paraId="7C74631F" w14:textId="260FEC13" w:rsidR="00631E10" w:rsidRPr="00631E10" w:rsidRDefault="00631E10" w:rsidP="00631E10">
      <w:pPr>
        <w:rPr>
          <w:rFonts w:eastAsia="Georgia" w:cs="Arial"/>
          <w:color w:val="000000" w:themeColor="text1"/>
          <w:sz w:val="24"/>
          <w:szCs w:val="24"/>
        </w:rPr>
      </w:pPr>
      <w:r w:rsidRPr="00631E10">
        <w:rPr>
          <w:rFonts w:cs="Arial"/>
          <w:sz w:val="24"/>
          <w:szCs w:val="24"/>
        </w:rPr>
        <w:t>Tartuntautilain 17 §:n mukaan terveydenhuollon palveluntuottajalla on oltava infektioiden torjuntasuunnitelma. Toimintayksikössä noudatetaan THL:n infektioiden torjuntaohjeiden tavanomaisia varo</w:t>
      </w:r>
      <w:r>
        <w:rPr>
          <w:rFonts w:cs="Arial"/>
          <w:sz w:val="24"/>
          <w:szCs w:val="24"/>
        </w:rPr>
        <w:t>toimia.</w:t>
      </w:r>
      <w:r w:rsidRPr="00631E10">
        <w:rPr>
          <w:rFonts w:cs="Arial"/>
          <w:sz w:val="24"/>
          <w:szCs w:val="24"/>
        </w:rPr>
        <w:t>Suunnitelman tarkoituksena on ehkäistä infektioiden leviäminen ja turvata niin henkilöstön, asiakkaiden kuin muiden sidosryhmienkin terveys.</w:t>
      </w:r>
    </w:p>
    <w:p w14:paraId="180B9952" w14:textId="77777777" w:rsidR="00631E10" w:rsidRPr="00631E10" w:rsidRDefault="00631E10" w:rsidP="00631E10">
      <w:pPr>
        <w:rPr>
          <w:rFonts w:cs="Arial"/>
          <w:sz w:val="24"/>
          <w:szCs w:val="24"/>
        </w:rPr>
      </w:pPr>
      <w:r w:rsidRPr="00631E10">
        <w:rPr>
          <w:rFonts w:cs="Arial"/>
          <w:sz w:val="24"/>
          <w:szCs w:val="24"/>
        </w:rPr>
        <w:t>Seuraavat toimenpiteet ovat käytössä kaikissa toimintayksikön tiloissa ja palveluissa:</w:t>
      </w:r>
    </w:p>
    <w:p w14:paraId="7C7F8D7F" w14:textId="77777777" w:rsidR="004A0FBD" w:rsidRDefault="00631E10" w:rsidP="00631E10">
      <w:pPr>
        <w:pStyle w:val="Luettelokappale"/>
        <w:numPr>
          <w:ilvl w:val="0"/>
          <w:numId w:val="51"/>
        </w:numPr>
        <w:rPr>
          <w:rFonts w:cs="Arial"/>
          <w:sz w:val="24"/>
          <w:szCs w:val="24"/>
        </w:rPr>
      </w:pPr>
      <w:r w:rsidRPr="004A0FBD">
        <w:rPr>
          <w:rFonts w:cs="Arial"/>
          <w:sz w:val="24"/>
          <w:szCs w:val="24"/>
        </w:rPr>
        <w:t>Käsihygienia</w:t>
      </w:r>
      <w:r w:rsidR="004A0FBD">
        <w:rPr>
          <w:rFonts w:cs="Arial"/>
          <w:sz w:val="24"/>
          <w:szCs w:val="24"/>
        </w:rPr>
        <w:t>: kädet pestään</w:t>
      </w:r>
      <w:r w:rsidRPr="004A0FBD">
        <w:rPr>
          <w:rFonts w:cs="Arial"/>
          <w:sz w:val="24"/>
          <w:szCs w:val="24"/>
        </w:rPr>
        <w:t xml:space="preserve"> aina ennen ja jälkeen potilaskontaktin, WC-käynnin</w:t>
      </w:r>
      <w:r w:rsidR="004A0FBD">
        <w:rPr>
          <w:rFonts w:cs="Arial"/>
          <w:sz w:val="24"/>
          <w:szCs w:val="24"/>
        </w:rPr>
        <w:t xml:space="preserve"> jälkeen sekä ennen</w:t>
      </w:r>
      <w:r w:rsidRPr="004A0FBD">
        <w:rPr>
          <w:rFonts w:cs="Arial"/>
          <w:sz w:val="24"/>
          <w:szCs w:val="24"/>
        </w:rPr>
        <w:t xml:space="preserve"> ruokail</w:t>
      </w:r>
      <w:r w:rsidR="004A0FBD">
        <w:rPr>
          <w:rFonts w:cs="Arial"/>
          <w:sz w:val="24"/>
          <w:szCs w:val="24"/>
        </w:rPr>
        <w:t xml:space="preserve">ua. </w:t>
      </w:r>
      <w:r w:rsidRPr="004A0FBD">
        <w:rPr>
          <w:rFonts w:cs="Arial"/>
          <w:sz w:val="24"/>
          <w:szCs w:val="24"/>
        </w:rPr>
        <w:t>Käsidesinfiointiainetta on saatavilla vastaanottotiloissa, hoitohuoneissa ja kuntosalin yhteydessä.</w:t>
      </w:r>
    </w:p>
    <w:p w14:paraId="5ACF9B52" w14:textId="2C455449" w:rsidR="004A0FBD" w:rsidRDefault="00631E10" w:rsidP="00631E10">
      <w:pPr>
        <w:pStyle w:val="Luettelokappale"/>
        <w:numPr>
          <w:ilvl w:val="0"/>
          <w:numId w:val="51"/>
        </w:numPr>
        <w:rPr>
          <w:rFonts w:cs="Arial"/>
          <w:sz w:val="24"/>
          <w:szCs w:val="24"/>
        </w:rPr>
      </w:pPr>
      <w:r w:rsidRPr="004A0FBD">
        <w:rPr>
          <w:rFonts w:cs="Arial"/>
          <w:sz w:val="24"/>
          <w:szCs w:val="24"/>
        </w:rPr>
        <w:t>Puhdistus ja desinfiointi</w:t>
      </w:r>
      <w:r w:rsidR="004A0FBD">
        <w:rPr>
          <w:rFonts w:cs="Arial"/>
          <w:sz w:val="24"/>
          <w:szCs w:val="24"/>
        </w:rPr>
        <w:t xml:space="preserve">: </w:t>
      </w:r>
      <w:r w:rsidRPr="004A0FBD">
        <w:rPr>
          <w:rFonts w:cs="Arial"/>
          <w:sz w:val="24"/>
          <w:szCs w:val="24"/>
        </w:rPr>
        <w:t>Hoitopöydät, laitteet ja työvälineet desinfioidaan jokaisen asiakkaan jälkeen.</w:t>
      </w:r>
      <w:r w:rsidR="004A0FBD">
        <w:rPr>
          <w:rFonts w:cs="Arial"/>
          <w:sz w:val="24"/>
          <w:szCs w:val="24"/>
        </w:rPr>
        <w:t xml:space="preserve"> </w:t>
      </w:r>
      <w:r w:rsidRPr="004A0FBD">
        <w:rPr>
          <w:rFonts w:cs="Arial"/>
          <w:sz w:val="24"/>
          <w:szCs w:val="24"/>
        </w:rPr>
        <w:t>Yhteiskäyttöiset pinnat (esim. ovenkahvat</w:t>
      </w:r>
      <w:r w:rsidR="004A0FBD">
        <w:rPr>
          <w:rFonts w:cs="Arial"/>
          <w:sz w:val="24"/>
          <w:szCs w:val="24"/>
        </w:rPr>
        <w:t xml:space="preserve"> </w:t>
      </w:r>
      <w:r w:rsidRPr="004A0FBD">
        <w:rPr>
          <w:rFonts w:cs="Arial"/>
          <w:sz w:val="24"/>
          <w:szCs w:val="24"/>
        </w:rPr>
        <w:t>) puhdistetaan säännöllisesti.</w:t>
      </w:r>
      <w:r w:rsidR="004A0FBD">
        <w:rPr>
          <w:rFonts w:cs="Arial"/>
          <w:sz w:val="24"/>
          <w:szCs w:val="24"/>
        </w:rPr>
        <w:t xml:space="preserve"> </w:t>
      </w:r>
      <w:r w:rsidRPr="004A0FBD">
        <w:rPr>
          <w:rFonts w:cs="Arial"/>
          <w:sz w:val="24"/>
          <w:szCs w:val="24"/>
        </w:rPr>
        <w:t>Viikkosiivous sisältää lattioiden, saniteettitilojen ja muiden yhteisten tilojen perusteellisen puhdistuksen.</w:t>
      </w:r>
    </w:p>
    <w:p w14:paraId="6D4D8900" w14:textId="77777777" w:rsidR="004A0FBD" w:rsidRDefault="00631E10" w:rsidP="00631E10">
      <w:pPr>
        <w:pStyle w:val="Luettelokappale"/>
        <w:numPr>
          <w:ilvl w:val="0"/>
          <w:numId w:val="51"/>
        </w:numPr>
        <w:rPr>
          <w:rFonts w:cs="Arial"/>
          <w:sz w:val="24"/>
          <w:szCs w:val="24"/>
        </w:rPr>
      </w:pPr>
      <w:r w:rsidRPr="004A0FBD">
        <w:rPr>
          <w:rFonts w:cs="Arial"/>
          <w:sz w:val="24"/>
          <w:szCs w:val="24"/>
        </w:rPr>
        <w:t>Suojaimet ja varusteet</w:t>
      </w:r>
      <w:r w:rsidR="004A0FBD">
        <w:rPr>
          <w:rFonts w:cs="Arial"/>
          <w:sz w:val="24"/>
          <w:szCs w:val="24"/>
        </w:rPr>
        <w:t>:</w:t>
      </w:r>
      <w:r w:rsidRPr="004A0FBD">
        <w:rPr>
          <w:rFonts w:cs="Arial"/>
          <w:sz w:val="24"/>
          <w:szCs w:val="24"/>
        </w:rPr>
        <w:t xml:space="preserve"> tarvittaessa </w:t>
      </w:r>
      <w:r w:rsidR="004A0FBD">
        <w:rPr>
          <w:rFonts w:cs="Arial"/>
          <w:sz w:val="24"/>
          <w:szCs w:val="24"/>
        </w:rPr>
        <w:t xml:space="preserve">käytetään </w:t>
      </w:r>
      <w:r w:rsidRPr="004A0FBD">
        <w:rPr>
          <w:rFonts w:cs="Arial"/>
          <w:sz w:val="24"/>
          <w:szCs w:val="24"/>
        </w:rPr>
        <w:t>suojakäsineitä, -maskeja ja -laseja erityistilanteissa.</w:t>
      </w:r>
      <w:r w:rsidR="004A0FBD">
        <w:rPr>
          <w:rFonts w:cs="Arial"/>
          <w:sz w:val="24"/>
          <w:szCs w:val="24"/>
        </w:rPr>
        <w:t xml:space="preserve"> </w:t>
      </w:r>
      <w:r w:rsidRPr="004A0FBD">
        <w:rPr>
          <w:rFonts w:cs="Arial"/>
          <w:sz w:val="24"/>
          <w:szCs w:val="24"/>
        </w:rPr>
        <w:t>Ylimääräiset suojavarusteet hävitetään asianmukaisesti käytön jälkeen.</w:t>
      </w:r>
    </w:p>
    <w:p w14:paraId="0950769A" w14:textId="77777777" w:rsidR="004A0FBD" w:rsidRDefault="00631E10" w:rsidP="00631E10">
      <w:pPr>
        <w:pStyle w:val="Luettelokappale"/>
        <w:numPr>
          <w:ilvl w:val="0"/>
          <w:numId w:val="51"/>
        </w:numPr>
        <w:rPr>
          <w:rFonts w:cs="Arial"/>
          <w:sz w:val="24"/>
          <w:szCs w:val="24"/>
        </w:rPr>
      </w:pPr>
      <w:r w:rsidRPr="004A0FBD">
        <w:rPr>
          <w:rFonts w:cs="Arial"/>
          <w:sz w:val="24"/>
          <w:szCs w:val="24"/>
        </w:rPr>
        <w:t>Tartuntaoireisen asiakkaan hoito</w:t>
      </w:r>
      <w:r w:rsidR="004A0FBD">
        <w:rPr>
          <w:rFonts w:cs="Arial"/>
          <w:sz w:val="24"/>
          <w:szCs w:val="24"/>
        </w:rPr>
        <w:t xml:space="preserve">: </w:t>
      </w:r>
      <w:r w:rsidRPr="004A0FBD">
        <w:rPr>
          <w:rFonts w:cs="Arial"/>
          <w:sz w:val="24"/>
          <w:szCs w:val="24"/>
        </w:rPr>
        <w:t>Asiakkaalta kysytään ennen hoidon aloitusta mahdolliset infektio-oireet ja altistukset.</w:t>
      </w:r>
      <w:r w:rsidR="004A0FBD">
        <w:rPr>
          <w:rFonts w:cs="Arial"/>
          <w:sz w:val="24"/>
          <w:szCs w:val="24"/>
        </w:rPr>
        <w:t xml:space="preserve"> </w:t>
      </w:r>
      <w:r w:rsidRPr="004A0FBD">
        <w:rPr>
          <w:rFonts w:cs="Arial"/>
          <w:sz w:val="24"/>
          <w:szCs w:val="24"/>
        </w:rPr>
        <w:t>Infektio-oireiset asiakkaat ohjataan tarvittaessa kotiin</w:t>
      </w:r>
      <w:r w:rsidR="004A0FBD">
        <w:rPr>
          <w:rFonts w:cs="Arial"/>
          <w:sz w:val="24"/>
          <w:szCs w:val="24"/>
        </w:rPr>
        <w:t>.</w:t>
      </w:r>
    </w:p>
    <w:p w14:paraId="759C745F" w14:textId="660746DF" w:rsidR="00631E10" w:rsidRPr="004A0FBD" w:rsidRDefault="00631E10" w:rsidP="00631E10">
      <w:pPr>
        <w:pStyle w:val="Luettelokappale"/>
        <w:numPr>
          <w:ilvl w:val="0"/>
          <w:numId w:val="51"/>
        </w:numPr>
        <w:rPr>
          <w:rFonts w:cs="Arial"/>
          <w:sz w:val="24"/>
          <w:szCs w:val="24"/>
        </w:rPr>
      </w:pPr>
      <w:r w:rsidRPr="004A0FBD">
        <w:rPr>
          <w:rFonts w:cs="Arial"/>
          <w:sz w:val="24"/>
          <w:szCs w:val="24"/>
        </w:rPr>
        <w:t>Toimenpiteet mahdollisen tartuntatilanteen yhteydessä</w:t>
      </w:r>
      <w:r w:rsidR="004A0FBD">
        <w:rPr>
          <w:rFonts w:cs="Arial"/>
          <w:sz w:val="24"/>
          <w:szCs w:val="24"/>
        </w:rPr>
        <w:t xml:space="preserve">: </w:t>
      </w:r>
      <w:r w:rsidRPr="004A0FBD">
        <w:rPr>
          <w:rFonts w:cs="Arial"/>
          <w:sz w:val="24"/>
          <w:szCs w:val="24"/>
        </w:rPr>
        <w:t>Mahdollisessa tartuntatilanteessa yritys noudattaa terveysviranomaisten (esim. THL, aluehallintovirasto) ohjeita.Tiloihin tehdään tehostettu siivous, ja altistuneet henkilöt informoidaan välittömästi.</w:t>
      </w:r>
    </w:p>
    <w:p w14:paraId="6285A981" w14:textId="77777777" w:rsidR="00631E10" w:rsidRPr="00631E10" w:rsidRDefault="00631E10" w:rsidP="00631E10">
      <w:pPr>
        <w:rPr>
          <w:rFonts w:eastAsia="Georgia" w:cs="Arial"/>
          <w:color w:val="000000" w:themeColor="text1"/>
          <w:sz w:val="24"/>
          <w:szCs w:val="24"/>
        </w:rPr>
      </w:pPr>
    </w:p>
    <w:p w14:paraId="2C01DAAE" w14:textId="77777777" w:rsidR="001E7765" w:rsidRDefault="00C221D7" w:rsidP="00EE3256">
      <w:pPr>
        <w:rPr>
          <w:rFonts w:cs="Arial"/>
          <w:sz w:val="24"/>
          <w:szCs w:val="24"/>
        </w:rPr>
      </w:pPr>
      <w:r w:rsidRPr="00C221D7">
        <w:rPr>
          <w:rFonts w:cs="Arial"/>
          <w:sz w:val="24"/>
          <w:szCs w:val="24"/>
        </w:rPr>
        <w:t>Tapaturmat</w:t>
      </w:r>
      <w:bookmarkStart w:id="28" w:name="_Hlk189569502"/>
      <w:r w:rsidR="00314C8C">
        <w:rPr>
          <w:rFonts w:cs="Arial"/>
          <w:sz w:val="24"/>
          <w:szCs w:val="24"/>
        </w:rPr>
        <w:t xml:space="preserve"> ja niiden torjunta</w:t>
      </w:r>
      <w:r w:rsidR="00EE7917">
        <w:rPr>
          <w:rFonts w:cs="Arial"/>
          <w:sz w:val="24"/>
          <w:szCs w:val="24"/>
        </w:rPr>
        <w:t>:</w:t>
      </w:r>
      <w:r w:rsidR="00EE3256" w:rsidRPr="00EE3256">
        <w:rPr>
          <w:rFonts w:cs="Arial"/>
          <w:sz w:val="24"/>
          <w:szCs w:val="24"/>
        </w:rPr>
        <w:br/>
      </w:r>
    </w:p>
    <w:p w14:paraId="0B9A2E19" w14:textId="071E2F1B" w:rsidR="00EE3256" w:rsidRPr="00454421" w:rsidRDefault="00EE3256" w:rsidP="00EE3256">
      <w:pPr>
        <w:rPr>
          <w:rFonts w:eastAsia="Georgia" w:cs="Arial"/>
          <w:color w:val="000000" w:themeColor="text1"/>
          <w:sz w:val="24"/>
          <w:szCs w:val="24"/>
        </w:rPr>
      </w:pPr>
      <w:r>
        <w:rPr>
          <w:rFonts w:cs="Arial"/>
          <w:sz w:val="24"/>
          <w:szCs w:val="24"/>
        </w:rPr>
        <w:t>Suomen Fysioterapeutit ry:n on vakuuttanut yrityksen yrittäjät ammatillisella vastuuvakuutuksella sekä potilasvakuutuslain ( 948/2019 ) 6</w:t>
      </w:r>
      <w:r w:rsidR="00EE7917">
        <w:rPr>
          <w:rFonts w:cs="Arial"/>
          <w:sz w:val="24"/>
          <w:szCs w:val="24"/>
        </w:rPr>
        <w:t>§</w:t>
      </w:r>
      <w:r>
        <w:rPr>
          <w:rFonts w:cs="Arial"/>
          <w:sz w:val="24"/>
          <w:szCs w:val="24"/>
        </w:rPr>
        <w:t xml:space="preserve"> mukaisen vastuun varalle tarkoitetulla vakuutuksella. P</w:t>
      </w:r>
      <w:r w:rsidRPr="00EE3256">
        <w:rPr>
          <w:rFonts w:cs="Arial"/>
          <w:sz w:val="24"/>
          <w:szCs w:val="24"/>
        </w:rPr>
        <w:t>otilasvakuutus kattaa hoitotilanteissa tapahtuneet tapaturmat. Edellytyksenä on, että tapaturma tapahtuu hoito- tai tutkimustilanteen yhteydessä.</w:t>
      </w:r>
      <w:r>
        <w:rPr>
          <w:rFonts w:cs="Arial"/>
          <w:sz w:val="24"/>
          <w:szCs w:val="24"/>
        </w:rPr>
        <w:t>Medirex</w:t>
      </w:r>
      <w:r w:rsidRPr="00EE3256">
        <w:rPr>
          <w:rFonts w:cs="Arial"/>
          <w:sz w:val="24"/>
          <w:szCs w:val="24"/>
        </w:rPr>
        <w:t xml:space="preserve"> huolehtii tapaturmariskien torjunnasta esimerkiksi talviaikana torjumalla </w:t>
      </w:r>
      <w:r>
        <w:rPr>
          <w:rFonts w:cs="Arial"/>
          <w:sz w:val="24"/>
          <w:szCs w:val="24"/>
        </w:rPr>
        <w:t xml:space="preserve">sisääntuloalueen </w:t>
      </w:r>
      <w:r w:rsidRPr="00EE3256">
        <w:rPr>
          <w:rFonts w:cs="Arial"/>
          <w:sz w:val="24"/>
          <w:szCs w:val="24"/>
        </w:rPr>
        <w:t xml:space="preserve">liukkautta (esimerkiksi hiekoittamalla) </w:t>
      </w:r>
      <w:r>
        <w:rPr>
          <w:rFonts w:cs="Arial"/>
          <w:sz w:val="24"/>
          <w:szCs w:val="24"/>
        </w:rPr>
        <w:t>taaten näin</w:t>
      </w:r>
      <w:r w:rsidRPr="00EE3256">
        <w:rPr>
          <w:rFonts w:cs="Arial"/>
          <w:sz w:val="24"/>
          <w:szCs w:val="24"/>
        </w:rPr>
        <w:t xml:space="preserve"> turvalliset kulkuyhteydet yrityksen toimitiloihin.</w:t>
      </w:r>
    </w:p>
    <w:p w14:paraId="4D5E2C24" w14:textId="77777777" w:rsidR="00EE3256" w:rsidRDefault="00EE3256" w:rsidP="00EE3256">
      <w:pPr>
        <w:rPr>
          <w:rFonts w:cs="Arial"/>
          <w:sz w:val="24"/>
          <w:szCs w:val="24"/>
        </w:rPr>
      </w:pPr>
    </w:p>
    <w:p w14:paraId="1E1C9772" w14:textId="522DD2B0" w:rsidR="00314C8C" w:rsidRPr="00314C8C" w:rsidRDefault="00314C8C" w:rsidP="00314C8C">
      <w:pPr>
        <w:rPr>
          <w:rFonts w:eastAsia="Georgia" w:cs="Arial"/>
          <w:color w:val="000000" w:themeColor="text1"/>
          <w:sz w:val="24"/>
          <w:szCs w:val="24"/>
        </w:rPr>
      </w:pPr>
      <w:r w:rsidRPr="00314C8C">
        <w:rPr>
          <w:rFonts w:cs="Arial"/>
          <w:sz w:val="24"/>
          <w:szCs w:val="24"/>
        </w:rPr>
        <w:t>Ensiapuvalmius</w:t>
      </w:r>
      <w:r w:rsidR="00EE7917">
        <w:rPr>
          <w:rFonts w:cs="Arial"/>
          <w:sz w:val="24"/>
          <w:szCs w:val="24"/>
        </w:rPr>
        <w:t>:</w:t>
      </w:r>
    </w:p>
    <w:p w14:paraId="49EAB8F2" w14:textId="3E1D6A29" w:rsidR="00314C8C" w:rsidRDefault="00314C8C" w:rsidP="00314C8C">
      <w:pPr>
        <w:rPr>
          <w:rFonts w:cs="Arial"/>
          <w:sz w:val="24"/>
          <w:szCs w:val="24"/>
        </w:rPr>
      </w:pPr>
      <w:r>
        <w:rPr>
          <w:rFonts w:cs="Arial"/>
          <w:sz w:val="24"/>
          <w:szCs w:val="24"/>
        </w:rPr>
        <w:t>Yrittäjien</w:t>
      </w:r>
      <w:r w:rsidRPr="00314C8C">
        <w:rPr>
          <w:rFonts w:cs="Arial"/>
          <w:sz w:val="24"/>
          <w:szCs w:val="24"/>
        </w:rPr>
        <w:t xml:space="preserve"> ensiapuvalmiuksista huolehditaan </w:t>
      </w:r>
      <w:r>
        <w:rPr>
          <w:rFonts w:cs="Arial"/>
          <w:sz w:val="24"/>
          <w:szCs w:val="24"/>
        </w:rPr>
        <w:t>pitämällä ensiaputaidot voimassa SPR:n ohjeistuksen mukaisesti kolmen vuoden välein.</w:t>
      </w:r>
      <w:r w:rsidRPr="00314C8C">
        <w:rPr>
          <w:rFonts w:cs="Arial"/>
          <w:sz w:val="24"/>
          <w:szCs w:val="24"/>
        </w:rPr>
        <w:t xml:space="preserve"> </w:t>
      </w:r>
      <w:r w:rsidR="00EE7917">
        <w:rPr>
          <w:rFonts w:cs="Arial"/>
          <w:sz w:val="24"/>
          <w:szCs w:val="24"/>
        </w:rPr>
        <w:t>Fysiot</w:t>
      </w:r>
      <w:r w:rsidR="000C71C2">
        <w:rPr>
          <w:rFonts w:cs="Arial"/>
          <w:sz w:val="24"/>
          <w:szCs w:val="24"/>
        </w:rPr>
        <w:t xml:space="preserve">erapia yrittäjillä tulee olla voimassa EA1 tason ensiapukoulutus. </w:t>
      </w:r>
      <w:r>
        <w:rPr>
          <w:rFonts w:cs="Arial"/>
          <w:sz w:val="24"/>
          <w:szCs w:val="24"/>
        </w:rPr>
        <w:t>Medirexin</w:t>
      </w:r>
      <w:r w:rsidRPr="00314C8C">
        <w:rPr>
          <w:rFonts w:cs="Arial"/>
          <w:sz w:val="24"/>
          <w:szCs w:val="24"/>
        </w:rPr>
        <w:t xml:space="preserve"> toimitiloissa on käytettävissä yleisimmät tarvittavat ensiapuvälineet</w:t>
      </w:r>
      <w:r>
        <w:rPr>
          <w:rFonts w:cs="Arial"/>
          <w:sz w:val="24"/>
          <w:szCs w:val="24"/>
        </w:rPr>
        <w:t xml:space="preserve"> sekä defibrillaattori.</w:t>
      </w:r>
    </w:p>
    <w:p w14:paraId="69526D9A" w14:textId="77777777" w:rsidR="00314C8C" w:rsidRDefault="00314C8C" w:rsidP="00314C8C">
      <w:pPr>
        <w:rPr>
          <w:rFonts w:cs="Arial"/>
          <w:sz w:val="24"/>
          <w:szCs w:val="24"/>
        </w:rPr>
      </w:pPr>
    </w:p>
    <w:p w14:paraId="506428D3" w14:textId="097E8DDA" w:rsidR="00314C8C" w:rsidRDefault="00314C8C" w:rsidP="00314C8C">
      <w:pPr>
        <w:rPr>
          <w:rFonts w:cs="Arial"/>
          <w:sz w:val="24"/>
          <w:szCs w:val="24"/>
        </w:rPr>
      </w:pPr>
      <w:r>
        <w:rPr>
          <w:rFonts w:cs="Arial"/>
          <w:sz w:val="24"/>
          <w:szCs w:val="24"/>
        </w:rPr>
        <w:t>Välineiden turvallisuus</w:t>
      </w:r>
      <w:r w:rsidR="000C71C2">
        <w:rPr>
          <w:rFonts w:cs="Arial"/>
          <w:sz w:val="24"/>
          <w:szCs w:val="24"/>
        </w:rPr>
        <w:t>:</w:t>
      </w:r>
    </w:p>
    <w:p w14:paraId="313CC14E" w14:textId="0D45B092" w:rsidR="00314C8C" w:rsidRDefault="00314C8C" w:rsidP="00314C8C">
      <w:pPr>
        <w:rPr>
          <w:rFonts w:cs="Arial"/>
          <w:sz w:val="24"/>
          <w:szCs w:val="24"/>
        </w:rPr>
      </w:pPr>
      <w:r>
        <w:rPr>
          <w:rFonts w:cs="Arial"/>
          <w:sz w:val="24"/>
          <w:szCs w:val="24"/>
        </w:rPr>
        <w:t>Käytettävien fysioterapiavälineiden kunto tarkistetaan säännöllisesti.</w:t>
      </w:r>
    </w:p>
    <w:p w14:paraId="58CE101E" w14:textId="77777777" w:rsidR="00454421" w:rsidRDefault="00454421" w:rsidP="00314C8C">
      <w:pPr>
        <w:rPr>
          <w:rFonts w:cs="Arial"/>
          <w:sz w:val="24"/>
          <w:szCs w:val="24"/>
        </w:rPr>
      </w:pPr>
    </w:p>
    <w:p w14:paraId="2D13AFBB" w14:textId="77777777" w:rsidR="001E7765" w:rsidRDefault="001E7765" w:rsidP="00314C8C">
      <w:pPr>
        <w:rPr>
          <w:rFonts w:cs="Arial"/>
          <w:sz w:val="28"/>
          <w:szCs w:val="28"/>
        </w:rPr>
      </w:pPr>
    </w:p>
    <w:p w14:paraId="51D3FD31" w14:textId="6EC595E0" w:rsidR="00454421" w:rsidRDefault="00454421" w:rsidP="00314C8C">
      <w:pPr>
        <w:rPr>
          <w:rFonts w:cs="Arial"/>
          <w:sz w:val="28"/>
          <w:szCs w:val="28"/>
        </w:rPr>
      </w:pPr>
      <w:r>
        <w:rPr>
          <w:rFonts w:cs="Arial"/>
          <w:sz w:val="28"/>
          <w:szCs w:val="28"/>
        </w:rPr>
        <w:t>2.6 Työturvallisuus</w:t>
      </w:r>
    </w:p>
    <w:p w14:paraId="1D7F62FD" w14:textId="77777777" w:rsidR="001F692E" w:rsidRDefault="00454421" w:rsidP="00454421">
      <w:pPr>
        <w:rPr>
          <w:rFonts w:cs="Arial"/>
          <w:sz w:val="24"/>
          <w:szCs w:val="24"/>
        </w:rPr>
      </w:pPr>
      <w:r>
        <w:rPr>
          <w:rFonts w:cs="Arial"/>
          <w:sz w:val="24"/>
          <w:szCs w:val="24"/>
        </w:rPr>
        <w:t>Yrittäjät käyttävät työskennellessään asiakkaan kanssa hyvää työergonomiaa vähentääkseen fyysistä kuormittumista ( apuvälineiden käyttö )</w:t>
      </w:r>
      <w:r w:rsidR="001F692E">
        <w:rPr>
          <w:rFonts w:cs="Arial"/>
          <w:sz w:val="24"/>
          <w:szCs w:val="24"/>
        </w:rPr>
        <w:t xml:space="preserve"> sekä tarvittaessa suojavarusteita.</w:t>
      </w:r>
      <w:r>
        <w:rPr>
          <w:rFonts w:cs="Arial"/>
          <w:sz w:val="24"/>
          <w:szCs w:val="24"/>
        </w:rPr>
        <w:t xml:space="preserve"> </w:t>
      </w:r>
    </w:p>
    <w:p w14:paraId="228933EF" w14:textId="065772C3" w:rsidR="00454421" w:rsidRDefault="00454421" w:rsidP="00454421">
      <w:pPr>
        <w:rPr>
          <w:rFonts w:cs="Arial"/>
          <w:sz w:val="24"/>
          <w:szCs w:val="24"/>
        </w:rPr>
      </w:pPr>
      <w:r w:rsidRPr="00454421">
        <w:rPr>
          <w:rFonts w:cs="Arial"/>
          <w:sz w:val="24"/>
          <w:szCs w:val="24"/>
        </w:rPr>
        <w:t>Yritys pyrkii ehkäisemään väkivaltatilanteita tunnistama</w:t>
      </w:r>
      <w:r>
        <w:rPr>
          <w:rFonts w:cs="Arial"/>
          <w:sz w:val="24"/>
          <w:szCs w:val="24"/>
        </w:rPr>
        <w:t xml:space="preserve">lla </w:t>
      </w:r>
      <w:r w:rsidRPr="00454421">
        <w:rPr>
          <w:rFonts w:cs="Arial"/>
          <w:sz w:val="24"/>
          <w:szCs w:val="24"/>
        </w:rPr>
        <w:t xml:space="preserve">potentiaaliset väkivaltauhkatilanteet mahdollisimman aikaisin etukäteen. </w:t>
      </w:r>
      <w:r>
        <w:rPr>
          <w:rFonts w:cs="Arial"/>
          <w:sz w:val="24"/>
          <w:szCs w:val="24"/>
        </w:rPr>
        <w:t>Jos yrittäjien</w:t>
      </w:r>
      <w:r w:rsidRPr="00454421">
        <w:rPr>
          <w:rFonts w:cs="Arial"/>
          <w:sz w:val="24"/>
          <w:szCs w:val="24"/>
        </w:rPr>
        <w:t xml:space="preserve"> turvallisu</w:t>
      </w:r>
      <w:r>
        <w:rPr>
          <w:rFonts w:cs="Arial"/>
          <w:sz w:val="24"/>
          <w:szCs w:val="24"/>
        </w:rPr>
        <w:t>us</w:t>
      </w:r>
      <w:r w:rsidRPr="00454421">
        <w:rPr>
          <w:rFonts w:cs="Arial"/>
          <w:sz w:val="24"/>
          <w:szCs w:val="24"/>
        </w:rPr>
        <w:t xml:space="preserve"> </w:t>
      </w:r>
      <w:r>
        <w:rPr>
          <w:rFonts w:cs="Arial"/>
          <w:sz w:val="24"/>
          <w:szCs w:val="24"/>
        </w:rPr>
        <w:t>on uhattuna, on yrittäjällä mahdollisuus käyttää huoneessa olevaa hälytysnappia</w:t>
      </w:r>
      <w:r w:rsidR="001F692E">
        <w:rPr>
          <w:rFonts w:cs="Arial"/>
          <w:sz w:val="24"/>
          <w:szCs w:val="24"/>
        </w:rPr>
        <w:t>. Tätä painettaessa hälytys välittyy toi</w:t>
      </w:r>
      <w:r w:rsidR="000C71C2">
        <w:rPr>
          <w:rFonts w:cs="Arial"/>
          <w:sz w:val="24"/>
          <w:szCs w:val="24"/>
        </w:rPr>
        <w:t>mi</w:t>
      </w:r>
      <w:r w:rsidR="001F692E">
        <w:rPr>
          <w:rFonts w:cs="Arial"/>
          <w:sz w:val="24"/>
          <w:szCs w:val="24"/>
        </w:rPr>
        <w:t>stoon sekä vartiointiliikkeeseen.</w:t>
      </w:r>
    </w:p>
    <w:p w14:paraId="0EBC82D9" w14:textId="4585B9DC" w:rsidR="001F692E" w:rsidRDefault="001F692E" w:rsidP="00454421">
      <w:pPr>
        <w:rPr>
          <w:rFonts w:cs="Arial"/>
          <w:sz w:val="24"/>
          <w:szCs w:val="24"/>
        </w:rPr>
      </w:pPr>
      <w:r>
        <w:rPr>
          <w:rFonts w:cs="Arial"/>
          <w:sz w:val="24"/>
          <w:szCs w:val="24"/>
        </w:rPr>
        <w:t>Yrittäjillä on voimassa oleva sopimus Botnia ry työterveyshuollon kanssa.</w:t>
      </w:r>
    </w:p>
    <w:p w14:paraId="0185B1CD" w14:textId="77777777" w:rsidR="0083242B" w:rsidRDefault="0083242B" w:rsidP="00454421">
      <w:pPr>
        <w:rPr>
          <w:rFonts w:cs="Arial"/>
          <w:sz w:val="24"/>
          <w:szCs w:val="24"/>
        </w:rPr>
      </w:pPr>
    </w:p>
    <w:p w14:paraId="5F759FD9" w14:textId="77777777" w:rsidR="0083242B" w:rsidRPr="00454421" w:rsidRDefault="0083242B" w:rsidP="00454421">
      <w:pPr>
        <w:rPr>
          <w:rFonts w:cs="Arial"/>
          <w:sz w:val="24"/>
          <w:szCs w:val="24"/>
        </w:rPr>
      </w:pPr>
    </w:p>
    <w:p w14:paraId="56D1B044" w14:textId="77777777" w:rsidR="00454421" w:rsidRPr="00454421" w:rsidRDefault="00454421" w:rsidP="00314C8C">
      <w:pPr>
        <w:rPr>
          <w:rFonts w:eastAsia="Georgia" w:cs="Arial"/>
          <w:color w:val="000000" w:themeColor="text1"/>
          <w:sz w:val="24"/>
          <w:szCs w:val="24"/>
        </w:rPr>
      </w:pPr>
    </w:p>
    <w:p w14:paraId="1DCA8C5C" w14:textId="77777777" w:rsidR="00EE3256" w:rsidRPr="00EE3256" w:rsidRDefault="00EE3256" w:rsidP="00EE3256">
      <w:pPr>
        <w:rPr>
          <w:rFonts w:eastAsia="Georgia" w:cs="Arial"/>
          <w:color w:val="000000" w:themeColor="text1"/>
          <w:sz w:val="24"/>
          <w:szCs w:val="24"/>
        </w:rPr>
      </w:pPr>
    </w:p>
    <w:bookmarkEnd w:id="28"/>
    <w:p w14:paraId="67DF4804" w14:textId="365EA1FF" w:rsidR="00C221D7" w:rsidRPr="00C221D7" w:rsidRDefault="00C221D7" w:rsidP="00C221D7">
      <w:pPr>
        <w:rPr>
          <w:rFonts w:eastAsia="Georgia" w:cs="Arial"/>
          <w:color w:val="000000" w:themeColor="text1"/>
          <w:sz w:val="24"/>
          <w:szCs w:val="24"/>
        </w:rPr>
      </w:pPr>
      <w:r w:rsidRPr="00C221D7">
        <w:rPr>
          <w:rFonts w:cs="Arial"/>
          <w:sz w:val="24"/>
          <w:szCs w:val="24"/>
        </w:rPr>
        <w:lastRenderedPageBreak/>
        <w:br/>
      </w:r>
    </w:p>
    <w:p w14:paraId="0FE70B27" w14:textId="6D0B39DE" w:rsidR="00CD1828" w:rsidRDefault="0083242B" w:rsidP="00704021">
      <w:pPr>
        <w:rPr>
          <w:rFonts w:eastAsia="Georgia" w:cs="Arial"/>
          <w:color w:val="000000" w:themeColor="text1"/>
          <w:sz w:val="32"/>
          <w:szCs w:val="32"/>
        </w:rPr>
      </w:pPr>
      <w:r>
        <w:rPr>
          <w:rFonts w:eastAsia="Georgia" w:cs="Arial"/>
          <w:color w:val="000000" w:themeColor="text1"/>
          <w:sz w:val="32"/>
          <w:szCs w:val="32"/>
        </w:rPr>
        <w:t>3. Toimitilat, laitteet ja tarvikkeet</w:t>
      </w:r>
    </w:p>
    <w:p w14:paraId="5485C657" w14:textId="606BE98C" w:rsidR="00A16466" w:rsidRDefault="0083242B" w:rsidP="0083242B">
      <w:pPr>
        <w:rPr>
          <w:rFonts w:cs="Arial"/>
          <w:sz w:val="28"/>
          <w:szCs w:val="28"/>
        </w:rPr>
      </w:pPr>
      <w:r w:rsidRPr="0075003A">
        <w:rPr>
          <w:rFonts w:ascii="Futura std book" w:hAnsi="Futura std book"/>
        </w:rPr>
        <w:br/>
      </w:r>
      <w:r w:rsidR="00A67F36" w:rsidRPr="00A67F36">
        <w:rPr>
          <w:rFonts w:cs="Arial"/>
          <w:sz w:val="28"/>
          <w:szCs w:val="28"/>
        </w:rPr>
        <w:t>3.1 Toimitilat</w:t>
      </w:r>
      <w:r w:rsidR="006C19BD">
        <w:rPr>
          <w:rFonts w:cs="Arial"/>
          <w:sz w:val="28"/>
          <w:szCs w:val="28"/>
        </w:rPr>
        <w:t>,</w:t>
      </w:r>
      <w:r w:rsidR="00A16466">
        <w:rPr>
          <w:rFonts w:cs="Arial"/>
          <w:sz w:val="28"/>
          <w:szCs w:val="28"/>
        </w:rPr>
        <w:t xml:space="preserve"> tilojen turvallisuus</w:t>
      </w:r>
      <w:r w:rsidR="006C19BD">
        <w:rPr>
          <w:rFonts w:cs="Arial"/>
          <w:sz w:val="28"/>
          <w:szCs w:val="28"/>
        </w:rPr>
        <w:t xml:space="preserve"> ja siivous</w:t>
      </w:r>
    </w:p>
    <w:p w14:paraId="6D8D6CD1" w14:textId="77777777" w:rsidR="00AD18BF" w:rsidRDefault="00AD18BF" w:rsidP="00AD18BF">
      <w:pPr>
        <w:rPr>
          <w:rFonts w:cs="Arial"/>
          <w:sz w:val="24"/>
          <w:szCs w:val="24"/>
        </w:rPr>
      </w:pPr>
    </w:p>
    <w:p w14:paraId="261392ED" w14:textId="180599CD" w:rsidR="00AD18BF" w:rsidRPr="00AD18BF" w:rsidRDefault="00AD18BF" w:rsidP="00AD18BF">
      <w:pPr>
        <w:rPr>
          <w:rFonts w:eastAsia="Georgia" w:cs="Arial"/>
          <w:color w:val="000000" w:themeColor="text1"/>
          <w:sz w:val="24"/>
          <w:szCs w:val="24"/>
        </w:rPr>
      </w:pPr>
      <w:r>
        <w:rPr>
          <w:rFonts w:cs="Arial"/>
          <w:sz w:val="24"/>
          <w:szCs w:val="24"/>
        </w:rPr>
        <w:t xml:space="preserve">Keski-Pohjanmaan OMT-fysioterapian ( Punica Oy ) ja Medirexin solmimaan sopimukseen sisältyy hoitotilojen ja -välineiden käyttö, hoitotilojen siivous sekä laitehuolto, josta Medirex vastaa. </w:t>
      </w:r>
    </w:p>
    <w:p w14:paraId="2ED20766" w14:textId="29EA0765" w:rsidR="0083242B" w:rsidRDefault="0083242B" w:rsidP="0083242B">
      <w:pPr>
        <w:rPr>
          <w:rFonts w:cs="Arial"/>
          <w:sz w:val="24"/>
          <w:szCs w:val="24"/>
        </w:rPr>
      </w:pPr>
      <w:r>
        <w:rPr>
          <w:rFonts w:cs="Arial"/>
          <w:sz w:val="24"/>
          <w:szCs w:val="24"/>
        </w:rPr>
        <w:t xml:space="preserve">Yrityksen toimitilat sijaitsee osoitteessa </w:t>
      </w:r>
      <w:r w:rsidRPr="0083242B">
        <w:rPr>
          <w:rFonts w:cs="Arial"/>
          <w:sz w:val="24"/>
          <w:szCs w:val="24"/>
        </w:rPr>
        <w:t>Kaarlelankatu 55, Kokkola</w:t>
      </w:r>
      <w:r>
        <w:rPr>
          <w:rFonts w:cs="Arial"/>
          <w:sz w:val="24"/>
          <w:szCs w:val="24"/>
        </w:rPr>
        <w:t>.</w:t>
      </w:r>
    </w:p>
    <w:p w14:paraId="44AC2689" w14:textId="678EC5C0" w:rsidR="00A16466" w:rsidRDefault="0083242B" w:rsidP="00A16466">
      <w:pPr>
        <w:rPr>
          <w:rFonts w:cs="Arial"/>
          <w:sz w:val="24"/>
          <w:szCs w:val="24"/>
        </w:rPr>
      </w:pPr>
      <w:r>
        <w:rPr>
          <w:rFonts w:cs="Arial"/>
          <w:sz w:val="24"/>
          <w:szCs w:val="24"/>
        </w:rPr>
        <w:t>Kyseessä on</w:t>
      </w:r>
      <w:r w:rsidRPr="0083242B">
        <w:rPr>
          <w:rFonts w:cs="Arial"/>
          <w:sz w:val="24"/>
          <w:szCs w:val="24"/>
        </w:rPr>
        <w:t xml:space="preserve"> </w:t>
      </w:r>
      <w:r>
        <w:rPr>
          <w:rFonts w:cs="Arial"/>
          <w:sz w:val="24"/>
          <w:szCs w:val="24"/>
        </w:rPr>
        <w:t xml:space="preserve">Medirex Oy:n </w:t>
      </w:r>
      <w:r w:rsidR="00264F94">
        <w:rPr>
          <w:rFonts w:cs="Arial"/>
          <w:sz w:val="24"/>
          <w:szCs w:val="24"/>
        </w:rPr>
        <w:t>hallinnassa oleva</w:t>
      </w:r>
      <w:r>
        <w:rPr>
          <w:rFonts w:cs="Arial"/>
          <w:sz w:val="24"/>
          <w:szCs w:val="24"/>
        </w:rPr>
        <w:t xml:space="preserve"> </w:t>
      </w:r>
      <w:r w:rsidRPr="0083242B">
        <w:rPr>
          <w:rFonts w:cs="Arial"/>
          <w:sz w:val="24"/>
          <w:szCs w:val="24"/>
        </w:rPr>
        <w:t>580 m2 liikehuoneisto, jo</w:t>
      </w:r>
      <w:r>
        <w:rPr>
          <w:rFonts w:cs="Arial"/>
          <w:sz w:val="24"/>
          <w:szCs w:val="24"/>
        </w:rPr>
        <w:t>ka</w:t>
      </w:r>
      <w:r w:rsidRPr="0083242B">
        <w:rPr>
          <w:rFonts w:cs="Arial"/>
          <w:sz w:val="24"/>
          <w:szCs w:val="24"/>
        </w:rPr>
        <w:t xml:space="preserve"> on muokattu terveydenhuollon käyttöön soveltuvaksi huomioiden tilojen ilmanvaihto, äänieristys ja siivous- ja terapiavälineiden säilytys.</w:t>
      </w:r>
      <w:r>
        <w:rPr>
          <w:rFonts w:cs="Arial"/>
          <w:sz w:val="24"/>
          <w:szCs w:val="24"/>
        </w:rPr>
        <w:t xml:space="preserve"> Yrityksemme </w:t>
      </w:r>
      <w:r w:rsidR="00264F94">
        <w:rPr>
          <w:rFonts w:cs="Arial"/>
          <w:sz w:val="24"/>
          <w:szCs w:val="24"/>
        </w:rPr>
        <w:t>toimitilat sijaitsevat näissä</w:t>
      </w:r>
      <w:r>
        <w:rPr>
          <w:rFonts w:cs="Arial"/>
          <w:sz w:val="24"/>
          <w:szCs w:val="24"/>
        </w:rPr>
        <w:t xml:space="preserve"> Medirexi</w:t>
      </w:r>
      <w:r w:rsidR="00264F94">
        <w:rPr>
          <w:rFonts w:cs="Arial"/>
          <w:sz w:val="24"/>
          <w:szCs w:val="24"/>
        </w:rPr>
        <w:t>n tiloissa, josta</w:t>
      </w:r>
      <w:r>
        <w:rPr>
          <w:rFonts w:cs="Arial"/>
          <w:sz w:val="24"/>
          <w:szCs w:val="24"/>
        </w:rPr>
        <w:t xml:space="preserve"> </w:t>
      </w:r>
      <w:r w:rsidR="00264F94">
        <w:rPr>
          <w:rFonts w:cs="Arial"/>
          <w:sz w:val="24"/>
          <w:szCs w:val="24"/>
        </w:rPr>
        <w:t>yrityksellemme on varattu</w:t>
      </w:r>
      <w:r>
        <w:rPr>
          <w:rFonts w:cs="Arial"/>
          <w:sz w:val="24"/>
          <w:szCs w:val="24"/>
        </w:rPr>
        <w:t xml:space="preserve"> kaksi</w:t>
      </w:r>
      <w:r w:rsidR="00A67F36">
        <w:rPr>
          <w:rFonts w:cs="Arial"/>
          <w:sz w:val="24"/>
          <w:szCs w:val="24"/>
        </w:rPr>
        <w:t xml:space="preserve"> lukossa olevaa</w:t>
      </w:r>
      <w:r>
        <w:rPr>
          <w:rFonts w:cs="Arial"/>
          <w:sz w:val="24"/>
          <w:szCs w:val="24"/>
        </w:rPr>
        <w:t xml:space="preserve"> hoitohuonetta</w:t>
      </w:r>
      <w:r w:rsidR="00264F94">
        <w:rPr>
          <w:rFonts w:cs="Arial"/>
          <w:sz w:val="24"/>
          <w:szCs w:val="24"/>
        </w:rPr>
        <w:t xml:space="preserve"> terapian toteuttamista varten. </w:t>
      </w:r>
      <w:r w:rsidR="00A16466">
        <w:rPr>
          <w:rFonts w:cs="Arial"/>
          <w:sz w:val="24"/>
          <w:szCs w:val="24"/>
        </w:rPr>
        <w:t>Huoneet sijaitsevat Vesiveijarin puolella</w:t>
      </w:r>
      <w:r w:rsidR="006C19BD">
        <w:rPr>
          <w:rFonts w:cs="Arial"/>
          <w:sz w:val="24"/>
          <w:szCs w:val="24"/>
        </w:rPr>
        <w:t xml:space="preserve"> olevalla käytävällä. Huoneisiin mentäessä on yhteinen pieni eteinen, josta pääsee molempien yrittäjien omiin hoitohuoneisiin. Toisessa hoitohuoneessa on lisäksi hätäpoistumistie. </w:t>
      </w:r>
      <w:r w:rsidR="000004AA">
        <w:rPr>
          <w:rFonts w:cs="Arial"/>
          <w:sz w:val="24"/>
          <w:szCs w:val="24"/>
        </w:rPr>
        <w:t xml:space="preserve">Huoneissa on palovaroittimet sekä kiinteistössä </w:t>
      </w:r>
      <w:r w:rsidR="005C3200">
        <w:rPr>
          <w:rFonts w:cs="Arial"/>
          <w:sz w:val="24"/>
          <w:szCs w:val="24"/>
        </w:rPr>
        <w:t xml:space="preserve">palohälytysjärjestelmä. </w:t>
      </w:r>
      <w:r w:rsidR="00264F94">
        <w:rPr>
          <w:rFonts w:cs="Arial"/>
          <w:sz w:val="24"/>
          <w:szCs w:val="24"/>
        </w:rPr>
        <w:t xml:space="preserve">Lisäksi muut tilat kuten odotusaula, kuntosali sekä jumppasali ovat yrityksemme vapaassa käytössä. Toimitilaan pääsee esteettä myöskin liikkumisen apuvälineillä. Ulko-ovessa on sähköinen </w:t>
      </w:r>
      <w:r w:rsidR="00264F94" w:rsidRPr="00A67F36">
        <w:rPr>
          <w:rFonts w:cs="Arial"/>
          <w:sz w:val="24"/>
          <w:szCs w:val="24"/>
        </w:rPr>
        <w:t>avausjärjestelmä</w:t>
      </w:r>
      <w:r w:rsidR="00A67F36" w:rsidRPr="00A67F36">
        <w:rPr>
          <w:rFonts w:cs="Arial"/>
          <w:sz w:val="24"/>
          <w:szCs w:val="24"/>
        </w:rPr>
        <w:t xml:space="preserve">, joka johtaa yhteiseen odotusaulaan. </w:t>
      </w:r>
    </w:p>
    <w:p w14:paraId="2C5A57BF" w14:textId="77777777" w:rsidR="006C19BD" w:rsidRDefault="00A67F36" w:rsidP="00A16466">
      <w:pPr>
        <w:rPr>
          <w:rFonts w:cs="Arial"/>
          <w:sz w:val="24"/>
          <w:szCs w:val="24"/>
        </w:rPr>
      </w:pPr>
      <w:r w:rsidRPr="00A67F36">
        <w:rPr>
          <w:rFonts w:cs="Arial"/>
          <w:sz w:val="24"/>
          <w:szCs w:val="24"/>
        </w:rPr>
        <w:t xml:space="preserve">Toimipisteissä on käytössä murtohälytyspalvelu. </w:t>
      </w:r>
      <w:r w:rsidR="00A16466">
        <w:rPr>
          <w:rFonts w:cs="Arial"/>
          <w:sz w:val="24"/>
          <w:szCs w:val="24"/>
        </w:rPr>
        <w:t xml:space="preserve">Medirexin Vesiveijarin toimipisteellä on yhteinen turvallisuus- ja pelastussuunnitelma Vesiveijarin kanssa, joka on nähtävissä työsuojelukansiossa </w:t>
      </w:r>
      <w:r w:rsidR="00A16466" w:rsidRPr="00A16466">
        <w:rPr>
          <w:rFonts w:cs="Arial"/>
          <w:sz w:val="24"/>
          <w:szCs w:val="24"/>
        </w:rPr>
        <w:t>taukohuoneessa. Pelastussuunnitelman laatimisesta vastaa rakennuksen tai kohteen haltija</w:t>
      </w:r>
      <w:r w:rsidR="00A16466">
        <w:rPr>
          <w:rFonts w:cs="Arial"/>
          <w:sz w:val="24"/>
          <w:szCs w:val="24"/>
        </w:rPr>
        <w:t>.</w:t>
      </w:r>
    </w:p>
    <w:p w14:paraId="20E513EE" w14:textId="00BF4034" w:rsidR="006C19BD" w:rsidRDefault="006C19BD" w:rsidP="006C19BD">
      <w:pPr>
        <w:rPr>
          <w:rFonts w:cs="Arial"/>
          <w:sz w:val="24"/>
          <w:szCs w:val="24"/>
        </w:rPr>
      </w:pPr>
      <w:r>
        <w:rPr>
          <w:rFonts w:cs="Arial"/>
          <w:sz w:val="24"/>
          <w:szCs w:val="24"/>
        </w:rPr>
        <w:t>Toimit</w:t>
      </w:r>
      <w:r w:rsidRPr="006C19BD">
        <w:rPr>
          <w:rFonts w:cs="Arial"/>
          <w:sz w:val="24"/>
          <w:szCs w:val="24"/>
        </w:rPr>
        <w:t xml:space="preserve">ilat siivotaan </w:t>
      </w:r>
      <w:r>
        <w:rPr>
          <w:rFonts w:cs="Arial"/>
          <w:sz w:val="24"/>
          <w:szCs w:val="24"/>
        </w:rPr>
        <w:t>3 kertaa viikossa ja siivouksesta vastaa yksityinen siivousalan yritys, jolta Medirex ostaa palvelut.</w:t>
      </w:r>
      <w:r w:rsidRPr="006C19BD">
        <w:rPr>
          <w:rFonts w:cs="Arial"/>
          <w:sz w:val="24"/>
          <w:szCs w:val="24"/>
        </w:rPr>
        <w:t xml:space="preserve"> </w:t>
      </w:r>
      <w:r w:rsidR="00B2208A">
        <w:rPr>
          <w:rFonts w:cs="Arial"/>
          <w:sz w:val="24"/>
          <w:szCs w:val="24"/>
        </w:rPr>
        <w:t xml:space="preserve">Hoitopöytien ja geelipohjaisten kasvoaukontyynytjen puhdistuksesta vastaavat yrittäjät itse. Näiden puhdistus tapahtuu jokaisen asiakkaan jälkeen Desiplint aineella. Lisäksi hoitopöydän suojana on hoitopaperi, joka vaihdetaan jokaiselle asiakkaalle. Akupunktioneulat laitetaan käytön jälkeen niille </w:t>
      </w:r>
      <w:r w:rsidRPr="006C19BD">
        <w:rPr>
          <w:rFonts w:cs="Arial"/>
          <w:sz w:val="24"/>
          <w:szCs w:val="24"/>
        </w:rPr>
        <w:t xml:space="preserve">erikseen merkittyyn vaarallisen jätteen astiaan, </w:t>
      </w:r>
    </w:p>
    <w:p w14:paraId="492ACA8F" w14:textId="77777777" w:rsidR="00D40357" w:rsidRDefault="00D40357" w:rsidP="006C19BD">
      <w:pPr>
        <w:rPr>
          <w:rFonts w:cs="Arial"/>
          <w:sz w:val="24"/>
          <w:szCs w:val="24"/>
        </w:rPr>
      </w:pPr>
    </w:p>
    <w:p w14:paraId="4CD23CD5" w14:textId="1D520204" w:rsidR="00D40357" w:rsidRDefault="00D40357" w:rsidP="006C19BD">
      <w:pPr>
        <w:rPr>
          <w:rFonts w:cs="Arial"/>
          <w:sz w:val="28"/>
          <w:szCs w:val="28"/>
        </w:rPr>
      </w:pPr>
      <w:r w:rsidRPr="00D40357">
        <w:rPr>
          <w:rFonts w:cs="Arial"/>
          <w:sz w:val="28"/>
          <w:szCs w:val="28"/>
        </w:rPr>
        <w:t>3.2 Laitteet ja tarvikkeet</w:t>
      </w:r>
    </w:p>
    <w:p w14:paraId="73997BAB" w14:textId="61D8F5F4" w:rsidR="00610446" w:rsidRPr="00610446" w:rsidRDefault="00610446" w:rsidP="006C19BD">
      <w:pPr>
        <w:rPr>
          <w:rFonts w:cs="Arial"/>
          <w:sz w:val="24"/>
          <w:szCs w:val="24"/>
        </w:rPr>
      </w:pPr>
      <w:r w:rsidRPr="00610446">
        <w:rPr>
          <w:rFonts w:cs="Arial"/>
          <w:sz w:val="24"/>
          <w:szCs w:val="24"/>
        </w:rPr>
        <w:t xml:space="preserve">Yrittäjillä on </w:t>
      </w:r>
      <w:r>
        <w:rPr>
          <w:rFonts w:cs="Arial"/>
          <w:sz w:val="24"/>
          <w:szCs w:val="24"/>
        </w:rPr>
        <w:t xml:space="preserve">sopimukseen kuuluvana </w:t>
      </w:r>
      <w:r w:rsidRPr="00610446">
        <w:rPr>
          <w:rFonts w:cs="Arial"/>
          <w:sz w:val="24"/>
          <w:szCs w:val="24"/>
        </w:rPr>
        <w:t>käytössään  Diarium- potilashallintajärjestelmä ja sen käyttöön tarkoitettu kannettava tietokone sekä tulostin</w:t>
      </w:r>
      <w:r>
        <w:rPr>
          <w:rFonts w:cs="Arial"/>
          <w:sz w:val="24"/>
          <w:szCs w:val="24"/>
        </w:rPr>
        <w:t>, s</w:t>
      </w:r>
      <w:r w:rsidRPr="00610446">
        <w:rPr>
          <w:rFonts w:cs="Arial"/>
          <w:sz w:val="24"/>
          <w:szCs w:val="24"/>
        </w:rPr>
        <w:t>ähköinen hoitopöytä</w:t>
      </w:r>
      <w:r>
        <w:rPr>
          <w:rFonts w:cs="Arial"/>
          <w:sz w:val="24"/>
          <w:szCs w:val="24"/>
        </w:rPr>
        <w:t xml:space="preserve"> sekä muita terapiassa käytettäviä pienvälineitä kuten puristusvoimamittari ( Jamar ), urheiluteipit, mobilisaatiokiilat hoitohuoneissaan</w:t>
      </w:r>
      <w:r w:rsidR="000004AA">
        <w:rPr>
          <w:rFonts w:cs="Arial"/>
          <w:sz w:val="24"/>
          <w:szCs w:val="24"/>
        </w:rPr>
        <w:t>. Yrittäjillä on myös mahdollisuus käyttää Medirexin kuntosalia sekä liikuntatiloja ja niissä olevia laitteita ja välineitä.</w:t>
      </w:r>
      <w:r>
        <w:rPr>
          <w:rFonts w:cs="Arial"/>
          <w:sz w:val="24"/>
          <w:szCs w:val="24"/>
        </w:rPr>
        <w:t xml:space="preserve"> Fysikaalisia hoitolaitteita yrittäjät eivät terapiassaan käytä. Näiden edellämainittujen välineiden huollosta</w:t>
      </w:r>
      <w:r w:rsidR="000004AA">
        <w:rPr>
          <w:rFonts w:cs="Arial"/>
          <w:sz w:val="24"/>
          <w:szCs w:val="24"/>
        </w:rPr>
        <w:t>/ päivityksistä</w:t>
      </w:r>
      <w:r>
        <w:rPr>
          <w:rFonts w:cs="Arial"/>
          <w:sz w:val="24"/>
          <w:szCs w:val="24"/>
        </w:rPr>
        <w:t xml:space="preserve"> </w:t>
      </w:r>
      <w:r>
        <w:rPr>
          <w:rFonts w:cs="Arial"/>
          <w:sz w:val="24"/>
          <w:szCs w:val="24"/>
        </w:rPr>
        <w:lastRenderedPageBreak/>
        <w:t>vastaa Medirex.</w:t>
      </w:r>
      <w:r w:rsidR="000004AA">
        <w:rPr>
          <w:rFonts w:cs="Arial"/>
          <w:sz w:val="24"/>
          <w:szCs w:val="24"/>
        </w:rPr>
        <w:t xml:space="preserve"> Yrittäjien omia terapiassa käytettyjä pienvälineita ovat vastuskuminauhat, sensoriikan tutkimiseen tarvittavat välineet, Aku-tens laite, akupunktioneulat sekä käytettyjen neulojen jäteastiat.</w:t>
      </w:r>
    </w:p>
    <w:p w14:paraId="4BC7E0F2" w14:textId="77777777" w:rsidR="001E7765" w:rsidRDefault="001E7765" w:rsidP="00A16466">
      <w:pPr>
        <w:rPr>
          <w:rFonts w:cs="Arial"/>
          <w:sz w:val="32"/>
          <w:szCs w:val="32"/>
        </w:rPr>
      </w:pPr>
    </w:p>
    <w:p w14:paraId="1D61EB5B" w14:textId="5E2EFDB5" w:rsidR="00DB64C0" w:rsidRDefault="00DB64C0" w:rsidP="00A16466">
      <w:pPr>
        <w:rPr>
          <w:rFonts w:cs="Arial"/>
          <w:sz w:val="32"/>
          <w:szCs w:val="32"/>
        </w:rPr>
      </w:pPr>
      <w:r>
        <w:rPr>
          <w:rFonts w:cs="Arial"/>
          <w:sz w:val="32"/>
          <w:szCs w:val="32"/>
        </w:rPr>
        <w:t>4. Tietosuoja ja tietoturvallisuus</w:t>
      </w:r>
    </w:p>
    <w:p w14:paraId="727BF3C4" w14:textId="77777777" w:rsidR="009361FF" w:rsidRDefault="009361FF" w:rsidP="00A16466">
      <w:pPr>
        <w:rPr>
          <w:rFonts w:cs="Arial"/>
          <w:sz w:val="28"/>
          <w:szCs w:val="28"/>
        </w:rPr>
      </w:pPr>
    </w:p>
    <w:p w14:paraId="283507A4" w14:textId="66CD3168" w:rsidR="009361FF" w:rsidRDefault="009361FF" w:rsidP="00A16466">
      <w:pPr>
        <w:rPr>
          <w:rFonts w:cs="Arial"/>
          <w:sz w:val="28"/>
          <w:szCs w:val="28"/>
        </w:rPr>
      </w:pPr>
      <w:r>
        <w:rPr>
          <w:rFonts w:cs="Arial"/>
          <w:sz w:val="28"/>
          <w:szCs w:val="28"/>
        </w:rPr>
        <w:t>4.1 Potilastietojärjestelmä</w:t>
      </w:r>
    </w:p>
    <w:p w14:paraId="2E67A96B" w14:textId="642768A1" w:rsidR="00F513AD" w:rsidRDefault="00F513AD" w:rsidP="00A16466">
      <w:pPr>
        <w:rPr>
          <w:rFonts w:cs="Arial"/>
          <w:sz w:val="24"/>
          <w:szCs w:val="24"/>
        </w:rPr>
      </w:pPr>
      <w:r>
        <w:rPr>
          <w:rFonts w:cs="Arial"/>
          <w:sz w:val="24"/>
          <w:szCs w:val="24"/>
        </w:rPr>
        <w:t xml:space="preserve">Asiakastietojen kirjaukset tehdään </w:t>
      </w:r>
      <w:r w:rsidR="00803BB2">
        <w:rPr>
          <w:rFonts w:cs="Arial"/>
          <w:sz w:val="24"/>
          <w:szCs w:val="24"/>
        </w:rPr>
        <w:t xml:space="preserve">sähköiseen </w:t>
      </w:r>
      <w:r>
        <w:rPr>
          <w:rFonts w:cs="Arial"/>
          <w:sz w:val="24"/>
          <w:szCs w:val="24"/>
        </w:rPr>
        <w:t>Diarium-</w:t>
      </w:r>
      <w:r w:rsidR="009361FF" w:rsidRPr="009361FF">
        <w:rPr>
          <w:rFonts w:cs="Arial"/>
          <w:sz w:val="24"/>
          <w:szCs w:val="24"/>
        </w:rPr>
        <w:t xml:space="preserve"> potilastietojärjestelmä</w:t>
      </w:r>
      <w:r>
        <w:rPr>
          <w:rFonts w:cs="Arial"/>
          <w:sz w:val="24"/>
          <w:szCs w:val="24"/>
        </w:rPr>
        <w:t>än, joka on yhteinen Medirexin sekä muiden ammatinharjoittajien / yrittäjien kesken. Potilastietojärjestelmä</w:t>
      </w:r>
      <w:r w:rsidR="009361FF" w:rsidRPr="009361FF">
        <w:rPr>
          <w:rFonts w:cs="Arial"/>
          <w:sz w:val="24"/>
          <w:szCs w:val="24"/>
        </w:rPr>
        <w:t xml:space="preserve"> täyttää asiakastietolain (laki 703/2023) vaatimukset ja se löytyy Valviran tietojärjestelmärekisteristä. Potilastietojärjestelmä on liitetty Kanta-palveluiden potilastietovarantoon, mikä tarkoittaa sitä, että yrityksen asiakkaiden potilastiedot kirjataan Kanta-palveluihin. Asiakas voi Omakanta-palvelusta määritellä luovutetaanko tietoja Kanta-palveluiden kautta sähköisesti muille s</w:t>
      </w:r>
      <w:r>
        <w:rPr>
          <w:rFonts w:cs="Arial"/>
          <w:sz w:val="24"/>
          <w:szCs w:val="24"/>
        </w:rPr>
        <w:t>osiaali- ja terveydenhuollon palveluntuottajille hoidon tarpeen niin edellyttäessä.</w:t>
      </w:r>
    </w:p>
    <w:p w14:paraId="6C35A242" w14:textId="77777777" w:rsidR="00401617" w:rsidRDefault="00F513AD" w:rsidP="00A16466">
      <w:pPr>
        <w:rPr>
          <w:rFonts w:cs="Arial"/>
          <w:sz w:val="24"/>
          <w:szCs w:val="24"/>
        </w:rPr>
      </w:pPr>
      <w:r w:rsidRPr="00F513AD">
        <w:rPr>
          <w:rFonts w:cs="Arial"/>
          <w:sz w:val="24"/>
          <w:szCs w:val="24"/>
        </w:rPr>
        <w:t>Potilasasiakirjojen käytöstä ja tietoturvasta on laadittu erillinen tietoturvasuunnitelma, jolla varmistetaan potilastietojen asianmukainen ja tietoturvallinen käsittely ja säilytys. Tietoturvasuunnitelman tavoite on ylläpitää asiakkaiden ja eri yhteistyökumppaneiden luottamusta yrittäjän tarjoamiin palveluihin sekä niiden tietoturvan, tietosuojan ja yksityisyydensuojan toteutumiseen.Tietoturvasuunnitelmaa ylläpidetään jatkuvasti ja täydennetään tarpeen mukaan. Tietojärjestelmät ovat Medirex Oy:n vastuulla. Medirex Oy:n tietosuojavastaava on Aino Nurmi , 06 8362200</w:t>
      </w:r>
    </w:p>
    <w:p w14:paraId="43871CDB" w14:textId="77777777" w:rsidR="00401617" w:rsidRDefault="00401617" w:rsidP="00A16466">
      <w:pPr>
        <w:rPr>
          <w:rFonts w:cs="Arial"/>
          <w:sz w:val="24"/>
          <w:szCs w:val="24"/>
        </w:rPr>
      </w:pPr>
    </w:p>
    <w:p w14:paraId="71C25FD8" w14:textId="1C791AAA" w:rsidR="009361FF" w:rsidRDefault="00401617" w:rsidP="00A16466">
      <w:pPr>
        <w:rPr>
          <w:rFonts w:cs="Arial"/>
          <w:sz w:val="24"/>
          <w:szCs w:val="24"/>
        </w:rPr>
      </w:pPr>
      <w:r>
        <w:rPr>
          <w:rFonts w:cs="Arial"/>
          <w:sz w:val="28"/>
          <w:szCs w:val="28"/>
        </w:rPr>
        <w:t>4.2 Asiakas- ja potilastietojen käsittely</w:t>
      </w:r>
      <w:r w:rsidR="009361FF" w:rsidRPr="009361FF">
        <w:rPr>
          <w:rFonts w:cs="Arial"/>
          <w:sz w:val="24"/>
          <w:szCs w:val="24"/>
        </w:rPr>
        <w:t xml:space="preserve"> </w:t>
      </w:r>
    </w:p>
    <w:p w14:paraId="4A770D91" w14:textId="17EA9086" w:rsidR="008C685E" w:rsidRPr="008C685E" w:rsidRDefault="008C685E" w:rsidP="008C685E">
      <w:pPr>
        <w:rPr>
          <w:rFonts w:eastAsia="Georgia" w:cs="Arial"/>
          <w:color w:val="000000" w:themeColor="text1"/>
          <w:sz w:val="24"/>
          <w:szCs w:val="24"/>
        </w:rPr>
      </w:pPr>
    </w:p>
    <w:p w14:paraId="31B6F516" w14:textId="77777777" w:rsidR="008C685E" w:rsidRDefault="008C685E" w:rsidP="008C685E">
      <w:pPr>
        <w:rPr>
          <w:rFonts w:eastAsia="Georgia" w:cs="Arial"/>
          <w:color w:val="000000" w:themeColor="text1"/>
          <w:sz w:val="24"/>
          <w:szCs w:val="24"/>
        </w:rPr>
      </w:pPr>
      <w:r>
        <w:rPr>
          <w:rFonts w:cs="Arial"/>
          <w:sz w:val="24"/>
          <w:szCs w:val="24"/>
        </w:rPr>
        <w:t>T</w:t>
      </w:r>
      <w:r w:rsidRPr="008C685E">
        <w:rPr>
          <w:rFonts w:cs="Arial"/>
          <w:sz w:val="24"/>
          <w:szCs w:val="24"/>
        </w:rPr>
        <w:t>ieto terveydenhuollon asiakkuudesta on lain mukaan salassa pidettävä potilassalaisuuden suojaama tieto. Yrityksen asiakas- ja potilasrekisteri on salainen sekä tarpeellisin toimenpitein suojattu</w:t>
      </w:r>
      <w:r>
        <w:rPr>
          <w:rFonts w:cs="Arial"/>
          <w:sz w:val="24"/>
          <w:szCs w:val="24"/>
        </w:rPr>
        <w:t>.</w:t>
      </w:r>
    </w:p>
    <w:p w14:paraId="0EAC337D" w14:textId="1C1D2CA7" w:rsidR="008C685E" w:rsidRPr="008C685E" w:rsidRDefault="008C685E" w:rsidP="008C685E">
      <w:pPr>
        <w:rPr>
          <w:rFonts w:eastAsia="Georgia" w:cs="Arial"/>
          <w:color w:val="000000" w:themeColor="text1"/>
          <w:sz w:val="24"/>
          <w:szCs w:val="24"/>
        </w:rPr>
      </w:pPr>
      <w:r w:rsidRPr="008C685E">
        <w:rPr>
          <w:rFonts w:cs="Arial"/>
          <w:sz w:val="24"/>
          <w:szCs w:val="24"/>
        </w:rPr>
        <w:t>Mahdolliset virheelliset asiakastietokirjaukset korjataan aina viipymättä</w:t>
      </w:r>
      <w:r>
        <w:rPr>
          <w:rFonts w:cs="Arial"/>
          <w:sz w:val="24"/>
          <w:szCs w:val="24"/>
        </w:rPr>
        <w:t>.</w:t>
      </w:r>
      <w:r w:rsidRPr="008C685E">
        <w:rPr>
          <w:rFonts w:cs="Arial"/>
          <w:sz w:val="24"/>
          <w:szCs w:val="24"/>
        </w:rPr>
        <w:t xml:space="preserve"> Potilaan yksityisyyden suojaa </w:t>
      </w:r>
      <w:r w:rsidR="004A18CC">
        <w:rPr>
          <w:rFonts w:cs="Arial"/>
          <w:sz w:val="24"/>
          <w:szCs w:val="24"/>
        </w:rPr>
        <w:t xml:space="preserve">vaarantavista </w:t>
      </w:r>
      <w:r w:rsidRPr="008C685E">
        <w:rPr>
          <w:rFonts w:cs="Arial"/>
          <w:sz w:val="24"/>
          <w:szCs w:val="24"/>
        </w:rPr>
        <w:t>tietoturvaloukkauksista kerrotaan aina EU:n tietosuoja-asetuksen mukaisesti viipymättä potilaalle itselleen tai tämän lailliselle edustajalle</w:t>
      </w:r>
      <w:r w:rsidR="004A18CC">
        <w:rPr>
          <w:rFonts w:cs="Arial"/>
          <w:sz w:val="24"/>
          <w:szCs w:val="24"/>
        </w:rPr>
        <w:t>.</w:t>
      </w:r>
    </w:p>
    <w:p w14:paraId="52C622C6" w14:textId="77777777" w:rsidR="008C685E" w:rsidRDefault="008C685E" w:rsidP="008C685E">
      <w:pPr>
        <w:rPr>
          <w:rFonts w:cs="Arial"/>
          <w:sz w:val="24"/>
          <w:szCs w:val="24"/>
        </w:rPr>
      </w:pPr>
      <w:r w:rsidRPr="008C685E">
        <w:rPr>
          <w:rFonts w:cs="Arial"/>
          <w:sz w:val="24"/>
          <w:szCs w:val="24"/>
        </w:rPr>
        <w:t>Asiakastietoja luovutetaan eteenpäin vain lakiin perustuvasta syystä, asiakkaan erillisellä suullisella tai kirjallisella suostumuksella tai potilaan Kanta-arkistoon antaman tietojen luovutusluvan perusteella. Suullisesta tietojen luovutussuostumuksesta tehdään aina erillinen merkintä asiakasasiakirjoihin.</w:t>
      </w:r>
    </w:p>
    <w:p w14:paraId="4B4045F2" w14:textId="0398EA7C" w:rsidR="004A18CC" w:rsidRPr="004A18CC" w:rsidRDefault="004A18CC" w:rsidP="004A18CC">
      <w:pPr>
        <w:rPr>
          <w:rFonts w:eastAsia="Georgia" w:cs="Arial"/>
          <w:color w:val="000000" w:themeColor="text1"/>
          <w:sz w:val="24"/>
          <w:szCs w:val="24"/>
        </w:rPr>
      </w:pPr>
      <w:r>
        <w:rPr>
          <w:rFonts w:cs="Arial"/>
          <w:sz w:val="24"/>
          <w:szCs w:val="24"/>
        </w:rPr>
        <w:lastRenderedPageBreak/>
        <w:t>P</w:t>
      </w:r>
      <w:r w:rsidRPr="004A18CC">
        <w:rPr>
          <w:rFonts w:cs="Arial"/>
          <w:sz w:val="24"/>
          <w:szCs w:val="24"/>
        </w:rPr>
        <w:t>alveluntuottajalla on velvollisuus kirjata</w:t>
      </w:r>
      <w:r>
        <w:rPr>
          <w:rFonts w:cs="Arial"/>
          <w:sz w:val="24"/>
          <w:szCs w:val="24"/>
        </w:rPr>
        <w:t xml:space="preserve"> </w:t>
      </w:r>
      <w:r w:rsidRPr="004A18CC">
        <w:rPr>
          <w:rFonts w:cs="Arial"/>
          <w:sz w:val="24"/>
          <w:szCs w:val="24"/>
        </w:rPr>
        <w:t>kaikki rakenteisesti kirjatut potilasasiakirjamerkinnät valtakunnalliseen potilastiedon arkistoon (Kantaan). Asiakas voi halutessaan kieltää tietojen edelleen luovuttamisen Kanta-palveluiden kautta, mutta Kantaan kirjaaminen on aina Kanta-palveluihin liittyneen palveluntuottajan lakisääteinen velvollisuus.</w:t>
      </w:r>
    </w:p>
    <w:p w14:paraId="4C5435A7" w14:textId="6268F61D" w:rsidR="004A18CC" w:rsidRPr="004A18CC" w:rsidRDefault="004A18CC" w:rsidP="004A18CC">
      <w:pPr>
        <w:rPr>
          <w:rFonts w:eastAsia="Georgia" w:cs="Arial"/>
          <w:color w:val="000000" w:themeColor="text1"/>
          <w:sz w:val="24"/>
          <w:szCs w:val="24"/>
        </w:rPr>
      </w:pPr>
      <w:r w:rsidRPr="004A18CC">
        <w:rPr>
          <w:rFonts w:cs="Arial"/>
          <w:sz w:val="24"/>
          <w:szCs w:val="24"/>
        </w:rPr>
        <w:t>Lakiin perustuvissa ostopalveluissa, kuten hyvinvointialueiden tilaamien sote-palveluiden osalta rekisterinpitäjä on lakisääteisesti palvelut tilannut taho. Rekisterinpitovastuun kuuluessa ostopalveluissa tilaajalle, ei asiakkaalla ole erillistä mahdollisuutta kieltää asiakastietojen palauttamista tilaajalle.</w:t>
      </w:r>
    </w:p>
    <w:p w14:paraId="25A87C29" w14:textId="73CCA782" w:rsidR="004A18CC" w:rsidRPr="004A18CC" w:rsidRDefault="004A18CC" w:rsidP="004A18CC">
      <w:pPr>
        <w:rPr>
          <w:rFonts w:cs="Arial"/>
          <w:sz w:val="24"/>
          <w:szCs w:val="24"/>
        </w:rPr>
      </w:pPr>
      <w:r w:rsidRPr="004A18CC">
        <w:rPr>
          <w:rFonts w:cs="Arial"/>
          <w:sz w:val="24"/>
          <w:szCs w:val="24"/>
        </w:rPr>
        <w:t>Kelan kuntoutuspalveluiden osalta palveluntuottaja on aina itsenäinen potilas- ja asiakastietojen rekisterinpitäjä, eikä tietoja luovuteta eteenpäin lähettävälle tai muulle taholle ilman potilaan suostumusta tai lakiin perustuvaa syytä. Kelan kuntoutuksen osalta lakiin perustuva syy voi olla kuitenkin esimerkiksi Kelan esittämä Kelan kuntoutuslakiin perustuva pyyntö saada tietoja kuntoutuksen edistymisestä, jos tiedolla voi olla vaikutusta etuuspäätöksen käsittelyyn.</w:t>
      </w:r>
    </w:p>
    <w:p w14:paraId="38B02177" w14:textId="77777777" w:rsidR="004A18CC" w:rsidRDefault="004A18CC" w:rsidP="004A18CC">
      <w:pPr>
        <w:rPr>
          <w:rFonts w:cs="Arial"/>
          <w:sz w:val="24"/>
          <w:szCs w:val="24"/>
        </w:rPr>
      </w:pPr>
      <w:r w:rsidRPr="004A18CC">
        <w:rPr>
          <w:rFonts w:cs="Arial"/>
          <w:sz w:val="24"/>
          <w:szCs w:val="24"/>
        </w:rPr>
        <w:t>Asiakasasiakirjojen kuten potilasasiakirjojen käsittelyssä noudatetaan EU:n yleistä tietosuoja-asetusta sekä lakia sosiaali- ja terveydenhuollon asiakastietojen käsittelystä (703/2023). Yrityksessä noudatetaan myös Kanta-arkiston toimintamalleja. Yrityksen tietoturvaa ja tietosuojaa on suunniteltu täsmällisemmin erillisessä lakisääteisessä tietoturvasuunnitelmassa, joka ei ole julkinen asiakirja.</w:t>
      </w:r>
    </w:p>
    <w:p w14:paraId="71680BBF" w14:textId="13835299" w:rsidR="00803BB2" w:rsidRDefault="00803BB2" w:rsidP="00803BB2">
      <w:pPr>
        <w:rPr>
          <w:rFonts w:ascii="Futura std book" w:hAnsi="Futura std book"/>
        </w:rPr>
      </w:pPr>
      <w:r w:rsidRPr="00803BB2">
        <w:rPr>
          <w:rFonts w:cs="Arial"/>
          <w:sz w:val="24"/>
          <w:szCs w:val="24"/>
        </w:rPr>
        <w:t>Lisätietojen osalta yrityksen asiakkaiden käytettävissä on aina EU:n tietosuoja-asetuksen mukainen tietosuojaseloste</w:t>
      </w:r>
      <w:r>
        <w:rPr>
          <w:rFonts w:ascii="Futura std book" w:hAnsi="Futura std book"/>
        </w:rPr>
        <w:t>, josta erillinen liite.</w:t>
      </w:r>
    </w:p>
    <w:p w14:paraId="31D5D0B6" w14:textId="77777777" w:rsidR="00B52339" w:rsidRDefault="00B52339" w:rsidP="00803BB2">
      <w:pPr>
        <w:rPr>
          <w:rFonts w:ascii="Futura std book" w:hAnsi="Futura std book"/>
        </w:rPr>
      </w:pPr>
    </w:p>
    <w:p w14:paraId="17A14942" w14:textId="0C70620F" w:rsidR="00B52339" w:rsidRDefault="00B52339" w:rsidP="00803BB2">
      <w:pPr>
        <w:rPr>
          <w:rFonts w:cs="Arial"/>
          <w:sz w:val="32"/>
          <w:szCs w:val="32"/>
        </w:rPr>
      </w:pPr>
      <w:r>
        <w:rPr>
          <w:rFonts w:cs="Arial"/>
          <w:sz w:val="32"/>
          <w:szCs w:val="32"/>
        </w:rPr>
        <w:t>5. Omavalvonnan riskienhallinta</w:t>
      </w:r>
    </w:p>
    <w:p w14:paraId="0452E441" w14:textId="77777777" w:rsidR="00B52339" w:rsidRDefault="00B52339" w:rsidP="00803BB2">
      <w:pPr>
        <w:rPr>
          <w:rFonts w:cs="Arial"/>
          <w:sz w:val="32"/>
          <w:szCs w:val="32"/>
        </w:rPr>
      </w:pPr>
    </w:p>
    <w:p w14:paraId="249020D2" w14:textId="5B6D0289" w:rsidR="00B52339" w:rsidRPr="00B52339" w:rsidRDefault="00B52339" w:rsidP="00B52339">
      <w:pPr>
        <w:pStyle w:val="Otsikko2"/>
        <w:rPr>
          <w:rFonts w:cs="Arial"/>
          <w:color w:val="auto"/>
          <w:sz w:val="28"/>
          <w:szCs w:val="28"/>
        </w:rPr>
      </w:pPr>
      <w:bookmarkStart w:id="29" w:name="_Toc180499514"/>
      <w:r>
        <w:rPr>
          <w:rFonts w:cs="Arial"/>
          <w:color w:val="auto"/>
          <w:sz w:val="28"/>
          <w:szCs w:val="28"/>
        </w:rPr>
        <w:t>5.1</w:t>
      </w:r>
      <w:r w:rsidRPr="00B52339">
        <w:rPr>
          <w:rFonts w:cs="Arial"/>
          <w:color w:val="auto"/>
          <w:sz w:val="28"/>
          <w:szCs w:val="28"/>
        </w:rPr>
        <w:t xml:space="preserve"> </w:t>
      </w:r>
      <w:r>
        <w:rPr>
          <w:rFonts w:cs="Arial"/>
          <w:color w:val="auto"/>
          <w:sz w:val="28"/>
          <w:szCs w:val="28"/>
        </w:rPr>
        <w:t>R</w:t>
      </w:r>
      <w:r w:rsidRPr="00B52339">
        <w:rPr>
          <w:rFonts w:cs="Arial"/>
          <w:color w:val="auto"/>
          <w:sz w:val="28"/>
          <w:szCs w:val="28"/>
        </w:rPr>
        <w:t>iskien</w:t>
      </w:r>
      <w:r>
        <w:rPr>
          <w:rFonts w:cs="Arial"/>
          <w:color w:val="auto"/>
          <w:sz w:val="28"/>
          <w:szCs w:val="28"/>
        </w:rPr>
        <w:t xml:space="preserve"> ja epäkohtien</w:t>
      </w:r>
      <w:r w:rsidRPr="00B52339">
        <w:rPr>
          <w:rFonts w:cs="Arial"/>
          <w:color w:val="auto"/>
          <w:sz w:val="28"/>
          <w:szCs w:val="28"/>
        </w:rPr>
        <w:t xml:space="preserve"> tunnistaminen ja </w:t>
      </w:r>
      <w:bookmarkEnd w:id="29"/>
      <w:r>
        <w:rPr>
          <w:rFonts w:cs="Arial"/>
          <w:color w:val="auto"/>
          <w:sz w:val="28"/>
          <w:szCs w:val="28"/>
        </w:rPr>
        <w:t>korjaavat toimenpiteet</w:t>
      </w:r>
    </w:p>
    <w:p w14:paraId="0A5D3675" w14:textId="48126F6D" w:rsidR="00B52339" w:rsidRPr="00B52339" w:rsidRDefault="00B52339" w:rsidP="00B52339">
      <w:pPr>
        <w:rPr>
          <w:rFonts w:eastAsia="Georgia" w:cs="Arial"/>
          <w:color w:val="000000" w:themeColor="text1"/>
          <w:sz w:val="24"/>
          <w:szCs w:val="24"/>
        </w:rPr>
      </w:pPr>
    </w:p>
    <w:p w14:paraId="0B749832" w14:textId="12FF6D8A" w:rsidR="00E10C08" w:rsidRDefault="00A864D0" w:rsidP="00E10C08">
      <w:pPr>
        <w:rPr>
          <w:rFonts w:cs="Arial"/>
          <w:sz w:val="24"/>
          <w:szCs w:val="24"/>
        </w:rPr>
      </w:pPr>
      <w:r>
        <w:rPr>
          <w:rFonts w:cs="Arial"/>
          <w:sz w:val="24"/>
          <w:szCs w:val="24"/>
        </w:rPr>
        <w:t xml:space="preserve">Yrityksellä on </w:t>
      </w:r>
      <w:r w:rsidR="00B52339" w:rsidRPr="00B52339">
        <w:rPr>
          <w:rFonts w:cs="Arial"/>
          <w:sz w:val="24"/>
          <w:szCs w:val="24"/>
        </w:rPr>
        <w:t xml:space="preserve">velvollisuus ilmoittaa työssään </w:t>
      </w:r>
      <w:r>
        <w:rPr>
          <w:rFonts w:cs="Arial"/>
          <w:sz w:val="24"/>
          <w:szCs w:val="24"/>
        </w:rPr>
        <w:t xml:space="preserve">käytössä olevien välineiden tai laitteiden käyttöön </w:t>
      </w:r>
      <w:r w:rsidR="00304872">
        <w:rPr>
          <w:rFonts w:cs="Arial"/>
          <w:sz w:val="24"/>
          <w:szCs w:val="24"/>
        </w:rPr>
        <w:t>liittyvistä</w:t>
      </w:r>
      <w:r>
        <w:rPr>
          <w:rFonts w:cs="Arial"/>
          <w:sz w:val="24"/>
          <w:szCs w:val="24"/>
        </w:rPr>
        <w:t xml:space="preserve"> puutteista tai vioista </w:t>
      </w:r>
      <w:r w:rsidR="00B52339" w:rsidRPr="00B52339">
        <w:rPr>
          <w:rFonts w:cs="Arial"/>
          <w:sz w:val="24"/>
          <w:szCs w:val="24"/>
        </w:rPr>
        <w:t xml:space="preserve">viipymättä </w:t>
      </w:r>
      <w:r>
        <w:rPr>
          <w:rFonts w:cs="Arial"/>
          <w:sz w:val="24"/>
          <w:szCs w:val="24"/>
        </w:rPr>
        <w:t>Medirexin johdolle tai toiminnasta vastaavalle fysioterapeutille</w:t>
      </w:r>
      <w:r w:rsidR="00304872">
        <w:rPr>
          <w:rFonts w:cs="Arial"/>
          <w:sz w:val="24"/>
          <w:szCs w:val="24"/>
        </w:rPr>
        <w:t xml:space="preserve"> </w:t>
      </w:r>
      <w:r w:rsidR="00B52339" w:rsidRPr="00B52339">
        <w:rPr>
          <w:rFonts w:cs="Arial"/>
          <w:sz w:val="24"/>
          <w:szCs w:val="24"/>
        </w:rPr>
        <w:t>jotta mahdolliset ongelmat voidaan ratkaista tai niiden synty ehkäistä</w:t>
      </w:r>
      <w:r w:rsidR="00E10C08">
        <w:rPr>
          <w:rFonts w:cs="Arial"/>
          <w:sz w:val="24"/>
          <w:szCs w:val="24"/>
        </w:rPr>
        <w:t>.</w:t>
      </w:r>
    </w:p>
    <w:p w14:paraId="33D58981" w14:textId="74C3828F" w:rsidR="00E10C08" w:rsidRPr="00E10C08" w:rsidRDefault="00E10C08" w:rsidP="00E10C08">
      <w:pPr>
        <w:rPr>
          <w:rFonts w:eastAsia="Georgia" w:cs="Arial"/>
          <w:color w:val="000000" w:themeColor="text1"/>
          <w:sz w:val="24"/>
          <w:szCs w:val="24"/>
        </w:rPr>
      </w:pPr>
      <w:r w:rsidRPr="00E10C08">
        <w:rPr>
          <w:rFonts w:cs="Arial"/>
          <w:sz w:val="24"/>
          <w:szCs w:val="24"/>
        </w:rPr>
        <w:t>Valvontalaki 29 § ilmoitusvelvollisuudesta velvoittaa yksityisen palveluntuottajan korjaamaan asiakastyössä ilmoitetun epäkohdan tai epäkohdan uhan viipymättä. Hyvinvointialue Soiten maksusitoumuksissa olennaisesti asiakasturvallisuutta vaarantavissa epäkohdissa palveluntuottaja ilmoittaa asiasta hyvinvointialueelle ja valvontaviranomaiselle. Hyvinvointialueelle ilmoitus tehdään Laatuporttijärjestelmään osoitteessa https://soite.fi/asiointiopas/palaute-soitelle. Ilmoitus käsitellään Keski-Pohjanmaan hyvinvointialueen valvontayksikössä.</w:t>
      </w:r>
    </w:p>
    <w:p w14:paraId="163A8DBD" w14:textId="2208FBB9" w:rsidR="00E10C08" w:rsidRDefault="00E10C08" w:rsidP="00E10C08">
      <w:pPr>
        <w:rPr>
          <w:rFonts w:cs="Arial"/>
          <w:sz w:val="24"/>
          <w:szCs w:val="24"/>
        </w:rPr>
      </w:pPr>
      <w:r w:rsidRPr="00E10C08">
        <w:rPr>
          <w:rFonts w:cs="Arial"/>
          <w:sz w:val="24"/>
          <w:szCs w:val="24"/>
        </w:rPr>
        <w:t>Hoitotilanteisiin liittyvät epäkohdat selvitetään ja korjataan välittömästi. Laitevioista ja kiinteistöön liittyvistä epäkohdista informoidaan Medirex Oy.tä</w:t>
      </w:r>
    </w:p>
    <w:p w14:paraId="3DEF48F4" w14:textId="6C1A0386" w:rsidR="00B52339" w:rsidRDefault="00B52339" w:rsidP="00B52339">
      <w:pPr>
        <w:rPr>
          <w:rFonts w:eastAsia="Georgia" w:cs="Arial"/>
          <w:color w:val="000000" w:themeColor="text1"/>
          <w:sz w:val="24"/>
          <w:szCs w:val="24"/>
        </w:rPr>
      </w:pPr>
      <w:r w:rsidRPr="00B52339">
        <w:rPr>
          <w:rFonts w:cs="Arial"/>
          <w:sz w:val="24"/>
          <w:szCs w:val="24"/>
        </w:rPr>
        <w:lastRenderedPageBreak/>
        <w:t>Ilmoitusvelvollisuutta ei ole, mikäli palveluntuottaja kykenee omatoimisesti korjaamaan puutteet tai uhkaavat puutteet itsenäisesti omilla toimillaan.</w:t>
      </w:r>
    </w:p>
    <w:p w14:paraId="01F0A744" w14:textId="597D0280" w:rsidR="00304872" w:rsidRDefault="00304872" w:rsidP="00304872">
      <w:pPr>
        <w:rPr>
          <w:rFonts w:cs="Arial"/>
          <w:sz w:val="24"/>
          <w:szCs w:val="24"/>
        </w:rPr>
      </w:pPr>
      <w:r w:rsidRPr="00304872">
        <w:rPr>
          <w:rFonts w:cs="Arial"/>
          <w:sz w:val="24"/>
          <w:szCs w:val="24"/>
        </w:rPr>
        <w:t>Epäkohtien korjaaminen</w:t>
      </w:r>
      <w:r w:rsidR="00417FF6">
        <w:rPr>
          <w:rFonts w:cs="Arial"/>
          <w:sz w:val="24"/>
          <w:szCs w:val="24"/>
        </w:rPr>
        <w:t xml:space="preserve"> jotka liittyy yrittäjän omiin välineisiin tai toimintaan tulee</w:t>
      </w:r>
      <w:r>
        <w:rPr>
          <w:rFonts w:cs="Arial"/>
          <w:sz w:val="24"/>
          <w:szCs w:val="24"/>
        </w:rPr>
        <w:t xml:space="preserve"> </w:t>
      </w:r>
      <w:r w:rsidRPr="00304872">
        <w:rPr>
          <w:rFonts w:cs="Arial"/>
          <w:sz w:val="24"/>
          <w:szCs w:val="24"/>
        </w:rPr>
        <w:t xml:space="preserve">yrittäjän </w:t>
      </w:r>
      <w:r w:rsidR="00417FF6">
        <w:rPr>
          <w:rFonts w:cs="Arial"/>
          <w:sz w:val="24"/>
          <w:szCs w:val="24"/>
        </w:rPr>
        <w:t>hoitaa itse</w:t>
      </w:r>
      <w:r w:rsidRPr="00304872">
        <w:rPr>
          <w:rFonts w:cs="Arial"/>
          <w:sz w:val="24"/>
          <w:szCs w:val="24"/>
        </w:rPr>
        <w:t>.</w:t>
      </w:r>
      <w:r w:rsidR="00417FF6">
        <w:rPr>
          <w:rFonts w:cs="Arial"/>
          <w:sz w:val="24"/>
          <w:szCs w:val="24"/>
        </w:rPr>
        <w:t xml:space="preserve"> Medirexin kanssa sopimukseen kuuluvien t</w:t>
      </w:r>
      <w:r>
        <w:rPr>
          <w:rFonts w:cs="Arial"/>
          <w:sz w:val="24"/>
          <w:szCs w:val="24"/>
        </w:rPr>
        <w:t>ilojen</w:t>
      </w:r>
      <w:r w:rsidR="00417FF6">
        <w:rPr>
          <w:rFonts w:cs="Arial"/>
          <w:sz w:val="24"/>
          <w:szCs w:val="24"/>
        </w:rPr>
        <w:t>,</w:t>
      </w:r>
      <w:r>
        <w:rPr>
          <w:rFonts w:cs="Arial"/>
          <w:sz w:val="24"/>
          <w:szCs w:val="24"/>
        </w:rPr>
        <w:t xml:space="preserve"> laitteiden</w:t>
      </w:r>
      <w:r w:rsidR="00417FF6">
        <w:rPr>
          <w:rFonts w:cs="Arial"/>
          <w:sz w:val="24"/>
          <w:szCs w:val="24"/>
        </w:rPr>
        <w:t xml:space="preserve"> tai välineiden käyttöön liittyvissä ongelmissa tulee ilmoittaa Medirexin vastuuhenkilölle asiasta välittömästi, joka ryhtyy tarvittaviin toimenpiteisiin epäkohdan korjaamiseksi. </w:t>
      </w:r>
      <w:r w:rsidRPr="00304872">
        <w:rPr>
          <w:rFonts w:cs="Arial"/>
          <w:sz w:val="24"/>
          <w:szCs w:val="24"/>
        </w:rPr>
        <w:t>Asiakas- ja potilasturvallisuutta heikentävät epäkohdat toiminnassa tai laitteistoissa korjataan välittömästi.</w:t>
      </w:r>
    </w:p>
    <w:p w14:paraId="2FD0CFDF" w14:textId="77777777" w:rsidR="004D3317" w:rsidRDefault="004D3317" w:rsidP="00304872">
      <w:pPr>
        <w:rPr>
          <w:rFonts w:cs="Arial"/>
          <w:sz w:val="24"/>
          <w:szCs w:val="24"/>
        </w:rPr>
      </w:pPr>
    </w:p>
    <w:p w14:paraId="0C1AC008" w14:textId="0D0BDE0B" w:rsidR="004D3317" w:rsidRDefault="004D3317" w:rsidP="002D674B">
      <w:pPr>
        <w:rPr>
          <w:rFonts w:cs="Arial"/>
          <w:sz w:val="32"/>
          <w:szCs w:val="32"/>
        </w:rPr>
      </w:pPr>
      <w:r>
        <w:rPr>
          <w:rFonts w:cs="Arial"/>
          <w:sz w:val="32"/>
          <w:szCs w:val="32"/>
        </w:rPr>
        <w:t>6. Omavalvontasuunnitelman toimeenpano</w:t>
      </w:r>
      <w:r w:rsidR="002D674B">
        <w:rPr>
          <w:rFonts w:cs="Arial"/>
          <w:sz w:val="32"/>
          <w:szCs w:val="32"/>
        </w:rPr>
        <w:t>, päivittäminen</w:t>
      </w:r>
      <w:r>
        <w:rPr>
          <w:rFonts w:cs="Arial"/>
          <w:sz w:val="32"/>
          <w:szCs w:val="32"/>
        </w:rPr>
        <w:t xml:space="preserve"> ja </w:t>
      </w:r>
      <w:r w:rsidR="002D674B">
        <w:rPr>
          <w:rFonts w:cs="Arial"/>
          <w:sz w:val="32"/>
          <w:szCs w:val="32"/>
        </w:rPr>
        <w:t xml:space="preserve">    julkaiseminen</w:t>
      </w:r>
    </w:p>
    <w:p w14:paraId="023A7630" w14:textId="77777777" w:rsidR="004D3317" w:rsidRDefault="004D3317" w:rsidP="00304872">
      <w:pPr>
        <w:rPr>
          <w:rFonts w:cs="Arial"/>
          <w:sz w:val="32"/>
          <w:szCs w:val="32"/>
        </w:rPr>
      </w:pPr>
    </w:p>
    <w:p w14:paraId="0AB00F5A" w14:textId="66742A54" w:rsidR="004D3317" w:rsidRDefault="004D3317" w:rsidP="00304872">
      <w:pPr>
        <w:rPr>
          <w:rFonts w:cs="Arial"/>
          <w:sz w:val="28"/>
          <w:szCs w:val="28"/>
        </w:rPr>
      </w:pPr>
      <w:r>
        <w:rPr>
          <w:rFonts w:cs="Arial"/>
          <w:sz w:val="28"/>
          <w:szCs w:val="28"/>
        </w:rPr>
        <w:t>6.1 Toimeenpano</w:t>
      </w:r>
      <w:r w:rsidR="002D674B">
        <w:rPr>
          <w:rFonts w:cs="Arial"/>
          <w:sz w:val="28"/>
          <w:szCs w:val="28"/>
        </w:rPr>
        <w:t xml:space="preserve"> ja päivittäminen</w:t>
      </w:r>
    </w:p>
    <w:p w14:paraId="79F7249C" w14:textId="370140D4" w:rsidR="004D3317" w:rsidRDefault="002D674B" w:rsidP="00304872">
      <w:pPr>
        <w:rPr>
          <w:rFonts w:eastAsia="Georgia" w:cs="Arial"/>
          <w:color w:val="000000" w:themeColor="text1"/>
          <w:sz w:val="24"/>
          <w:szCs w:val="24"/>
        </w:rPr>
      </w:pPr>
      <w:r>
        <w:rPr>
          <w:rFonts w:eastAsia="Georgia" w:cs="Arial"/>
          <w:color w:val="000000" w:themeColor="text1"/>
          <w:sz w:val="24"/>
          <w:szCs w:val="24"/>
        </w:rPr>
        <w:t xml:space="preserve">Yrittäjät laativat ja päivittävät yhdessä omavalvontasuunnitelman lain edellytysten mukaisesti. Kerran vuodessa omavalvontasuunnitelma käydään läpi ja päivitetään tarpeen ja muuttuneiden olosuhteiden mukaan. </w:t>
      </w:r>
    </w:p>
    <w:p w14:paraId="4939C4AA" w14:textId="77777777" w:rsidR="002D674B" w:rsidRDefault="002D674B" w:rsidP="00304872">
      <w:pPr>
        <w:rPr>
          <w:rFonts w:eastAsia="Georgia" w:cs="Arial"/>
          <w:color w:val="000000" w:themeColor="text1"/>
          <w:sz w:val="24"/>
          <w:szCs w:val="24"/>
        </w:rPr>
      </w:pPr>
    </w:p>
    <w:p w14:paraId="07097A6C" w14:textId="6D266603" w:rsidR="002D674B" w:rsidRDefault="002D674B" w:rsidP="00304872">
      <w:pPr>
        <w:rPr>
          <w:rFonts w:eastAsia="Georgia" w:cs="Arial"/>
          <w:color w:val="000000" w:themeColor="text1"/>
          <w:sz w:val="28"/>
          <w:szCs w:val="28"/>
        </w:rPr>
      </w:pPr>
      <w:r>
        <w:rPr>
          <w:rFonts w:eastAsia="Georgia" w:cs="Arial"/>
          <w:color w:val="000000" w:themeColor="text1"/>
          <w:sz w:val="28"/>
          <w:szCs w:val="28"/>
        </w:rPr>
        <w:t>6.2 Julkaiseminen</w:t>
      </w:r>
    </w:p>
    <w:p w14:paraId="4631CF51" w14:textId="083020B6" w:rsidR="002D674B" w:rsidRPr="002D674B" w:rsidRDefault="002D674B" w:rsidP="002D674B">
      <w:pPr>
        <w:rPr>
          <w:rFonts w:eastAsia="Georgia" w:cs="Arial"/>
          <w:color w:val="000000" w:themeColor="text1"/>
          <w:sz w:val="24"/>
          <w:szCs w:val="24"/>
        </w:rPr>
      </w:pPr>
      <w:r w:rsidRPr="002D674B">
        <w:rPr>
          <w:rFonts w:cs="Arial"/>
          <w:sz w:val="24"/>
          <w:szCs w:val="24"/>
        </w:rPr>
        <w:t>Omavalvontasuunnitelma on nähtävillä yrityksen verkkosivuilla sekä toimipisteide</w:t>
      </w:r>
      <w:r w:rsidR="00250128">
        <w:rPr>
          <w:rFonts w:cs="Arial"/>
          <w:sz w:val="24"/>
          <w:szCs w:val="24"/>
        </w:rPr>
        <w:t xml:space="preserve">en </w:t>
      </w:r>
      <w:r w:rsidRPr="002D674B">
        <w:rPr>
          <w:rFonts w:cs="Arial"/>
          <w:sz w:val="24"/>
          <w:szCs w:val="24"/>
        </w:rPr>
        <w:t>vastaanottot</w:t>
      </w:r>
      <w:r w:rsidR="00250128">
        <w:rPr>
          <w:rFonts w:cs="Arial"/>
          <w:sz w:val="24"/>
          <w:szCs w:val="24"/>
        </w:rPr>
        <w:t>ilassa.</w:t>
      </w:r>
      <w:r w:rsidRPr="002D674B">
        <w:rPr>
          <w:rFonts w:cs="Arial"/>
          <w:sz w:val="24"/>
          <w:szCs w:val="24"/>
        </w:rPr>
        <w:t>Suunnitelmaan kirjataan viimeisin päiväys, jolloin suunnitelmaa on muutettu</w:t>
      </w:r>
      <w:r w:rsidR="00250128">
        <w:rPr>
          <w:rFonts w:cs="Arial"/>
          <w:sz w:val="24"/>
          <w:szCs w:val="24"/>
        </w:rPr>
        <w:t>.</w:t>
      </w:r>
    </w:p>
    <w:p w14:paraId="12D77F23" w14:textId="77777777" w:rsidR="002D674B" w:rsidRPr="002D674B" w:rsidRDefault="002D674B" w:rsidP="00304872">
      <w:pPr>
        <w:rPr>
          <w:rFonts w:eastAsia="Georgia" w:cs="Arial"/>
          <w:color w:val="000000" w:themeColor="text1"/>
          <w:sz w:val="24"/>
          <w:szCs w:val="24"/>
        </w:rPr>
      </w:pPr>
    </w:p>
    <w:p w14:paraId="084D8F2F" w14:textId="77777777" w:rsidR="00304872" w:rsidRPr="00304872" w:rsidRDefault="00304872" w:rsidP="00304872">
      <w:pPr>
        <w:rPr>
          <w:rFonts w:cs="Arial"/>
          <w:sz w:val="24"/>
          <w:szCs w:val="24"/>
        </w:rPr>
      </w:pPr>
    </w:p>
    <w:p w14:paraId="56C104FC" w14:textId="77777777" w:rsidR="00304872" w:rsidRPr="00304872" w:rsidRDefault="00304872" w:rsidP="00304872">
      <w:pPr>
        <w:rPr>
          <w:rFonts w:cs="Arial"/>
          <w:sz w:val="24"/>
          <w:szCs w:val="24"/>
        </w:rPr>
      </w:pPr>
    </w:p>
    <w:p w14:paraId="20D2BBF4" w14:textId="77777777" w:rsidR="00304872" w:rsidRPr="00B52339" w:rsidRDefault="00304872" w:rsidP="00B52339">
      <w:pPr>
        <w:rPr>
          <w:rFonts w:cs="Arial"/>
          <w:sz w:val="24"/>
          <w:szCs w:val="24"/>
        </w:rPr>
      </w:pPr>
    </w:p>
    <w:p w14:paraId="0304478F" w14:textId="46A2E174" w:rsidR="00B52339" w:rsidRPr="00250128" w:rsidRDefault="00250128" w:rsidP="00803BB2">
      <w:pPr>
        <w:rPr>
          <w:rFonts w:eastAsia="Georgia" w:cs="Arial"/>
          <w:color w:val="000000" w:themeColor="text1"/>
          <w:sz w:val="24"/>
          <w:szCs w:val="24"/>
        </w:rPr>
      </w:pPr>
      <w:r w:rsidRPr="00250128">
        <w:rPr>
          <w:rFonts w:eastAsia="Georgia" w:cs="Arial"/>
          <w:color w:val="000000" w:themeColor="text1"/>
          <w:sz w:val="24"/>
          <w:szCs w:val="24"/>
        </w:rPr>
        <w:t>Kokkolassa 28.2.2025</w:t>
      </w:r>
    </w:p>
    <w:p w14:paraId="090BEE8C" w14:textId="77777777" w:rsidR="00250128" w:rsidRPr="00250128" w:rsidRDefault="00250128" w:rsidP="00803BB2">
      <w:pPr>
        <w:rPr>
          <w:rFonts w:eastAsia="Georgia" w:cs="Arial"/>
          <w:color w:val="000000" w:themeColor="text1"/>
          <w:sz w:val="24"/>
          <w:szCs w:val="24"/>
        </w:rPr>
      </w:pPr>
    </w:p>
    <w:p w14:paraId="593607B3" w14:textId="35E7E9B9" w:rsidR="00250128" w:rsidRPr="00250128" w:rsidRDefault="00250128" w:rsidP="00803BB2">
      <w:pPr>
        <w:rPr>
          <w:rFonts w:eastAsia="Georgia" w:cs="Arial"/>
          <w:color w:val="000000" w:themeColor="text1"/>
          <w:sz w:val="24"/>
          <w:szCs w:val="24"/>
        </w:rPr>
      </w:pPr>
      <w:r w:rsidRPr="00250128">
        <w:rPr>
          <w:rFonts w:eastAsia="Georgia" w:cs="Arial"/>
          <w:color w:val="000000" w:themeColor="text1"/>
          <w:sz w:val="24"/>
          <w:szCs w:val="24"/>
        </w:rPr>
        <w:t xml:space="preserve">Marko Mäkinen, toimitusjohtaja Punica Oy </w:t>
      </w:r>
    </w:p>
    <w:p w14:paraId="7012D65C" w14:textId="382C0358" w:rsidR="00250128" w:rsidRPr="00250128" w:rsidRDefault="00250128" w:rsidP="00803BB2">
      <w:pPr>
        <w:rPr>
          <w:rFonts w:eastAsia="Georgia" w:cs="Arial"/>
          <w:color w:val="000000" w:themeColor="text1"/>
          <w:sz w:val="24"/>
          <w:szCs w:val="24"/>
        </w:rPr>
      </w:pPr>
      <w:r w:rsidRPr="00250128">
        <w:rPr>
          <w:rFonts w:eastAsia="Georgia" w:cs="Arial"/>
          <w:color w:val="000000" w:themeColor="text1"/>
          <w:sz w:val="24"/>
          <w:szCs w:val="24"/>
        </w:rPr>
        <w:t>Susanna Sinivirta-Mäkinen, toimitusjohtajan sijainen Punica Oy</w:t>
      </w:r>
    </w:p>
    <w:p w14:paraId="0EFC5548" w14:textId="77777777" w:rsidR="00803BB2" w:rsidRPr="004A18CC" w:rsidRDefault="00803BB2" w:rsidP="004A18CC">
      <w:pPr>
        <w:rPr>
          <w:rFonts w:eastAsia="Georgia" w:cs="Arial"/>
          <w:color w:val="000000" w:themeColor="text1"/>
          <w:sz w:val="24"/>
          <w:szCs w:val="24"/>
        </w:rPr>
      </w:pPr>
    </w:p>
    <w:p w14:paraId="5800A4CD" w14:textId="77777777" w:rsidR="004A18CC" w:rsidRPr="004A18CC" w:rsidRDefault="004A18CC" w:rsidP="004A18CC">
      <w:pPr>
        <w:rPr>
          <w:rFonts w:cs="Arial"/>
          <w:sz w:val="24"/>
          <w:szCs w:val="24"/>
        </w:rPr>
      </w:pPr>
    </w:p>
    <w:p w14:paraId="6024D19C" w14:textId="77777777" w:rsidR="004A18CC" w:rsidRPr="004A18CC" w:rsidRDefault="004A18CC" w:rsidP="004A18CC">
      <w:pPr>
        <w:rPr>
          <w:rFonts w:cs="Arial"/>
          <w:sz w:val="24"/>
          <w:szCs w:val="24"/>
        </w:rPr>
      </w:pPr>
    </w:p>
    <w:p w14:paraId="31D23B0A" w14:textId="77777777" w:rsidR="004A18CC" w:rsidRPr="004A18CC" w:rsidRDefault="004A18CC" w:rsidP="004A18CC">
      <w:pPr>
        <w:rPr>
          <w:rFonts w:eastAsia="Georgia" w:cs="Arial"/>
          <w:color w:val="000000" w:themeColor="text1"/>
          <w:sz w:val="24"/>
          <w:szCs w:val="24"/>
        </w:rPr>
      </w:pPr>
    </w:p>
    <w:p w14:paraId="444CA41A" w14:textId="77777777" w:rsidR="004A18CC" w:rsidRPr="008C685E" w:rsidRDefault="004A18CC" w:rsidP="008C685E">
      <w:pPr>
        <w:rPr>
          <w:rFonts w:eastAsia="Georgia" w:cs="Arial"/>
          <w:color w:val="000000" w:themeColor="text1"/>
          <w:sz w:val="24"/>
          <w:szCs w:val="24"/>
        </w:rPr>
      </w:pPr>
    </w:p>
    <w:p w14:paraId="22B3CC19" w14:textId="380A1D18" w:rsidR="008C685E" w:rsidRDefault="00250128" w:rsidP="00A16466">
      <w:pPr>
        <w:rPr>
          <w:rFonts w:cs="Arial"/>
          <w:sz w:val="28"/>
          <w:szCs w:val="28"/>
        </w:rPr>
      </w:pPr>
      <w:r>
        <w:rPr>
          <w:rFonts w:cs="Arial"/>
          <w:sz w:val="28"/>
          <w:szCs w:val="28"/>
        </w:rPr>
        <w:t>Omavalvontasuunnitelman liitteet:</w:t>
      </w:r>
    </w:p>
    <w:p w14:paraId="7A5BDA63" w14:textId="45A10948" w:rsidR="00250128" w:rsidRDefault="00250128" w:rsidP="00A16466">
      <w:pPr>
        <w:rPr>
          <w:rFonts w:cs="Arial"/>
          <w:sz w:val="24"/>
          <w:szCs w:val="24"/>
        </w:rPr>
      </w:pPr>
      <w:r w:rsidRPr="00250128">
        <w:rPr>
          <w:rFonts w:cs="Arial"/>
          <w:sz w:val="24"/>
          <w:szCs w:val="24"/>
        </w:rPr>
        <w:t>Medirex tietosuojaseloste</w:t>
      </w:r>
    </w:p>
    <w:p w14:paraId="42DB86E6" w14:textId="35B73C3B" w:rsidR="00250128" w:rsidRPr="00250128" w:rsidRDefault="00250128" w:rsidP="00A16466">
      <w:pPr>
        <w:rPr>
          <w:rFonts w:cs="Arial"/>
          <w:sz w:val="24"/>
          <w:szCs w:val="24"/>
        </w:rPr>
      </w:pPr>
      <w:r>
        <w:rPr>
          <w:rFonts w:cs="Arial"/>
          <w:sz w:val="24"/>
          <w:szCs w:val="24"/>
        </w:rPr>
        <w:t>Fysioterapeuttien eettiset ohjeet</w:t>
      </w:r>
    </w:p>
    <w:p w14:paraId="07AD1343" w14:textId="77777777" w:rsidR="00F513AD" w:rsidRPr="009361FF" w:rsidRDefault="00F513AD" w:rsidP="00A16466">
      <w:pPr>
        <w:rPr>
          <w:rFonts w:cs="Arial"/>
          <w:sz w:val="24"/>
          <w:szCs w:val="24"/>
        </w:rPr>
      </w:pPr>
    </w:p>
    <w:p w14:paraId="4D597C0D" w14:textId="77777777" w:rsidR="009361FF" w:rsidRDefault="009361FF" w:rsidP="00A16466">
      <w:pPr>
        <w:rPr>
          <w:rFonts w:cs="Arial"/>
          <w:sz w:val="32"/>
          <w:szCs w:val="32"/>
        </w:rPr>
      </w:pPr>
    </w:p>
    <w:p w14:paraId="4AA0BE54" w14:textId="4297EFEC" w:rsidR="00A16466" w:rsidRPr="00A16466" w:rsidRDefault="006052CD" w:rsidP="00A16466">
      <w:pPr>
        <w:rPr>
          <w:rFonts w:eastAsia="Georgia" w:cs="Arial"/>
          <w:color w:val="000000" w:themeColor="text1"/>
          <w:sz w:val="24"/>
          <w:szCs w:val="24"/>
        </w:rPr>
      </w:pPr>
      <w:r>
        <w:rPr>
          <w:rFonts w:cs="Arial"/>
          <w:sz w:val="24"/>
          <w:szCs w:val="24"/>
        </w:rPr>
        <w:t xml:space="preserve"> </w:t>
      </w:r>
      <w:r w:rsidR="00A16466" w:rsidRPr="00A16466">
        <w:rPr>
          <w:rFonts w:cs="Arial"/>
          <w:sz w:val="24"/>
          <w:szCs w:val="24"/>
        </w:rPr>
        <w:br/>
      </w:r>
      <w:r w:rsidR="00A16466" w:rsidRPr="00A16466">
        <w:rPr>
          <w:rFonts w:cs="Arial"/>
          <w:sz w:val="24"/>
          <w:szCs w:val="24"/>
        </w:rPr>
        <w:br/>
      </w:r>
    </w:p>
    <w:p w14:paraId="5F2DF9B6" w14:textId="13B27FCC" w:rsidR="00A67F36" w:rsidRPr="00A67F36" w:rsidRDefault="00A67F36" w:rsidP="00A67F36">
      <w:pPr>
        <w:rPr>
          <w:rFonts w:eastAsia="Georgia" w:cs="Arial"/>
          <w:color w:val="000000" w:themeColor="text1"/>
          <w:sz w:val="24"/>
          <w:szCs w:val="24"/>
        </w:rPr>
      </w:pPr>
    </w:p>
    <w:p w14:paraId="5DCBEFB0" w14:textId="01D1A465" w:rsidR="0083242B" w:rsidRPr="0083242B" w:rsidRDefault="0083242B" w:rsidP="0083242B">
      <w:pPr>
        <w:rPr>
          <w:rFonts w:eastAsia="Georgia" w:cs="Arial"/>
          <w:color w:val="000000" w:themeColor="text1"/>
          <w:sz w:val="24"/>
          <w:szCs w:val="24"/>
        </w:rPr>
      </w:pPr>
    </w:p>
    <w:p w14:paraId="38002431" w14:textId="77777777" w:rsidR="0083242B" w:rsidRPr="0075003A" w:rsidRDefault="0083242B" w:rsidP="0083242B">
      <w:pPr>
        <w:rPr>
          <w:rFonts w:ascii="Futura std book" w:eastAsia="Georgia" w:hAnsi="Futura std book" w:cs="Georgia"/>
          <w:color w:val="000000" w:themeColor="text1"/>
        </w:rPr>
      </w:pPr>
    </w:p>
    <w:p w14:paraId="432D5DA8" w14:textId="77777777" w:rsidR="0083242B" w:rsidRPr="0083242B" w:rsidRDefault="0083242B" w:rsidP="00704021">
      <w:pPr>
        <w:rPr>
          <w:rFonts w:eastAsia="Georgia" w:cs="Arial"/>
          <w:color w:val="000000" w:themeColor="text1"/>
          <w:sz w:val="32"/>
          <w:szCs w:val="32"/>
        </w:rPr>
      </w:pPr>
    </w:p>
    <w:p w14:paraId="425E4E68" w14:textId="77777777" w:rsidR="00704021" w:rsidRPr="00704021" w:rsidRDefault="00704021" w:rsidP="00704021">
      <w:pPr>
        <w:rPr>
          <w:rFonts w:eastAsia="Georgia" w:cs="Arial"/>
          <w:color w:val="000000" w:themeColor="text1"/>
          <w:sz w:val="24"/>
          <w:szCs w:val="24"/>
        </w:rPr>
      </w:pPr>
    </w:p>
    <w:p w14:paraId="3886B411" w14:textId="77777777" w:rsidR="00704021" w:rsidRPr="00704021" w:rsidRDefault="00704021" w:rsidP="00704021">
      <w:pPr>
        <w:rPr>
          <w:rFonts w:eastAsia="Georgia" w:cs="Arial"/>
          <w:color w:val="000000" w:themeColor="text1"/>
          <w:sz w:val="24"/>
          <w:szCs w:val="24"/>
        </w:rPr>
      </w:pPr>
    </w:p>
    <w:p w14:paraId="5FD7A96A" w14:textId="77777777" w:rsidR="00704021" w:rsidRDefault="00704021" w:rsidP="00704021">
      <w:pPr>
        <w:rPr>
          <w:lang w:val="fi-FI"/>
        </w:rPr>
      </w:pPr>
    </w:p>
    <w:p w14:paraId="49CFCAE1" w14:textId="77777777" w:rsidR="00704021" w:rsidRPr="00704021" w:rsidRDefault="00704021" w:rsidP="00704021">
      <w:pPr>
        <w:rPr>
          <w:lang w:val="fi-FI"/>
        </w:rPr>
      </w:pPr>
    </w:p>
    <w:p w14:paraId="26F4D507" w14:textId="79BFBAA0" w:rsidR="6A6A0AF9" w:rsidRPr="00AD558D" w:rsidRDefault="006844CC" w:rsidP="78F4817B">
      <w:pPr>
        <w:pStyle w:val="Otsikko1"/>
        <w:rPr>
          <w:rFonts w:eastAsia="Arial" w:cs="Arial"/>
          <w:sz w:val="28"/>
          <w:szCs w:val="28"/>
          <w:lang w:val="fi-FI"/>
        </w:rPr>
      </w:pPr>
      <w:r w:rsidRPr="00AD558D">
        <w:rPr>
          <w:rFonts w:eastAsia="Arial" w:cs="Arial"/>
          <w:sz w:val="28"/>
          <w:szCs w:val="28"/>
          <w:lang w:val="fi-FI"/>
        </w:rPr>
        <w:t xml:space="preserve"> </w:t>
      </w:r>
      <w:r w:rsidR="6A6A0AF9" w:rsidRPr="00AD558D">
        <w:rPr>
          <w:rFonts w:eastAsia="Arial" w:cs="Arial"/>
          <w:sz w:val="28"/>
          <w:szCs w:val="28"/>
          <w:lang w:val="fi-FI"/>
        </w:rPr>
        <w:t xml:space="preserve"> </w:t>
      </w:r>
    </w:p>
    <w:p w14:paraId="450FCDD5" w14:textId="77777777" w:rsidR="78F4817B" w:rsidRPr="00F108EA" w:rsidRDefault="78F4817B" w:rsidP="78F4817B">
      <w:pPr>
        <w:spacing w:after="0" w:line="276" w:lineRule="auto"/>
        <w:ind w:firstLine="720"/>
        <w:rPr>
          <w:rFonts w:eastAsia="Arial" w:cs="Arial"/>
          <w:color w:val="000000" w:themeColor="text1"/>
          <w:sz w:val="24"/>
          <w:szCs w:val="24"/>
          <w:lang w:val="fi-FI"/>
        </w:rPr>
      </w:pPr>
    </w:p>
    <w:p w14:paraId="25300BC4" w14:textId="539B9C4F" w:rsidR="6A6A0AF9" w:rsidRPr="00F108EA" w:rsidRDefault="6A6A0AF9" w:rsidP="004D3317">
      <w:pPr>
        <w:spacing w:after="0" w:line="276" w:lineRule="auto"/>
        <w:rPr>
          <w:rFonts w:eastAsia="Arial" w:cs="Arial"/>
          <w:color w:val="000000" w:themeColor="text1"/>
          <w:sz w:val="24"/>
          <w:szCs w:val="24"/>
          <w:lang w:val="fi-FI"/>
        </w:rPr>
      </w:pPr>
    </w:p>
    <w:p w14:paraId="43095CBF" w14:textId="525B51D4" w:rsidR="6A9617F7" w:rsidRPr="00F108EA" w:rsidRDefault="6A9617F7" w:rsidP="25E2C0E2">
      <w:pPr>
        <w:spacing w:after="0" w:line="276" w:lineRule="auto"/>
        <w:ind w:left="720"/>
        <w:rPr>
          <w:rFonts w:eastAsia="Arial" w:cs="Arial"/>
          <w:color w:val="FF0000"/>
          <w:sz w:val="24"/>
          <w:szCs w:val="24"/>
        </w:rPr>
      </w:pPr>
    </w:p>
    <w:p w14:paraId="7CC1C983" w14:textId="36837EA1" w:rsidR="6A9617F7" w:rsidRPr="00F108EA" w:rsidRDefault="6A9617F7" w:rsidP="20E08D4F">
      <w:pPr>
        <w:spacing w:after="0" w:line="276" w:lineRule="auto"/>
        <w:rPr>
          <w:rFonts w:eastAsia="Arial" w:cs="Arial"/>
          <w:color w:val="70AD47" w:themeColor="accent6"/>
          <w:sz w:val="24"/>
          <w:szCs w:val="24"/>
        </w:rPr>
      </w:pPr>
    </w:p>
    <w:p w14:paraId="615D360D" w14:textId="1A2B2FCD" w:rsidR="3872A1D0" w:rsidRPr="00F108EA" w:rsidRDefault="3872A1D0" w:rsidP="20E08D4F">
      <w:pPr>
        <w:rPr>
          <w:rFonts w:eastAsia="Arial" w:cs="Arial"/>
        </w:rPr>
      </w:pPr>
      <w:bookmarkStart w:id="30" w:name="_Toc1627592768"/>
    </w:p>
    <w:bookmarkEnd w:id="30"/>
    <w:p w14:paraId="10A54DB3" w14:textId="1648C563" w:rsidR="3872A1D0" w:rsidRPr="00F108EA" w:rsidRDefault="3872A1D0" w:rsidP="3872A1D0">
      <w:pPr>
        <w:pStyle w:val="Otsikko1"/>
        <w:spacing w:line="276" w:lineRule="auto"/>
        <w:rPr>
          <w:rFonts w:eastAsia="Arial" w:cs="Arial"/>
          <w:lang w:val="fi-FI"/>
        </w:rPr>
      </w:pPr>
    </w:p>
    <w:sectPr w:rsidR="3872A1D0" w:rsidRPr="00F108EA" w:rsidSect="00196269">
      <w:headerReference w:type="default" r:id="rId18"/>
      <w:pgSz w:w="12240" w:h="15840"/>
      <w:pgMar w:top="1440" w:right="758" w:bottom="993" w:left="1440" w:header="708"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8ECE" w14:textId="77777777" w:rsidR="008073C4" w:rsidRDefault="008073C4" w:rsidP="00EC3CDD">
      <w:pPr>
        <w:spacing w:after="0" w:line="240" w:lineRule="auto"/>
      </w:pPr>
      <w:r>
        <w:separator/>
      </w:r>
    </w:p>
  </w:endnote>
  <w:endnote w:type="continuationSeparator" w:id="0">
    <w:p w14:paraId="4EBF618C" w14:textId="77777777" w:rsidR="008073C4" w:rsidRDefault="008073C4" w:rsidP="00EC3CDD">
      <w:pPr>
        <w:spacing w:after="0" w:line="240" w:lineRule="auto"/>
      </w:pPr>
      <w:r>
        <w:continuationSeparator/>
      </w:r>
    </w:p>
  </w:endnote>
  <w:endnote w:type="continuationNotice" w:id="1">
    <w:p w14:paraId="7B8D1D64" w14:textId="77777777" w:rsidR="008073C4" w:rsidRDefault="00807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std book">
    <w:altName w:val="Century 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8814" w14:textId="77777777" w:rsidR="008073C4" w:rsidRDefault="008073C4" w:rsidP="00EC3CDD">
      <w:pPr>
        <w:spacing w:after="0" w:line="240" w:lineRule="auto"/>
      </w:pPr>
      <w:r>
        <w:separator/>
      </w:r>
    </w:p>
  </w:footnote>
  <w:footnote w:type="continuationSeparator" w:id="0">
    <w:p w14:paraId="01C80576" w14:textId="77777777" w:rsidR="008073C4" w:rsidRDefault="008073C4" w:rsidP="00EC3CDD">
      <w:pPr>
        <w:spacing w:after="0" w:line="240" w:lineRule="auto"/>
      </w:pPr>
      <w:r>
        <w:continuationSeparator/>
      </w:r>
    </w:p>
  </w:footnote>
  <w:footnote w:type="continuationNotice" w:id="1">
    <w:p w14:paraId="441C0C44" w14:textId="77777777" w:rsidR="008073C4" w:rsidRDefault="00807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74CB" w14:textId="09FD1D16" w:rsidR="00035645" w:rsidRDefault="00000000">
    <w:pPr>
      <w:pStyle w:val="Yltunniste"/>
      <w:jc w:val="right"/>
    </w:pPr>
    <w:sdt>
      <w:sdtPr>
        <w:id w:val="-1938667569"/>
        <w:docPartObj>
          <w:docPartGallery w:val="Page Numbers (Top of Page)"/>
          <w:docPartUnique/>
        </w:docPartObj>
      </w:sdtPr>
      <w:sdtContent>
        <w:r w:rsidR="00035645">
          <w:fldChar w:fldCharType="begin"/>
        </w:r>
        <w:r w:rsidR="00035645">
          <w:instrText>PAGE   \* MERGEFORMAT</w:instrText>
        </w:r>
        <w:r w:rsidR="00035645">
          <w:fldChar w:fldCharType="separate"/>
        </w:r>
        <w:r w:rsidR="003E11C7" w:rsidRPr="003E11C7">
          <w:rPr>
            <w:noProof/>
            <w:lang w:val="fi-FI"/>
          </w:rPr>
          <w:t>3</w:t>
        </w:r>
        <w:r w:rsidR="00035645">
          <w:fldChar w:fldCharType="end"/>
        </w:r>
      </w:sdtContent>
    </w:sdt>
  </w:p>
  <w:p w14:paraId="226ABB6B" w14:textId="77777777" w:rsidR="00035645" w:rsidRDefault="00035645">
    <w:pPr>
      <w:pStyle w:val="Yltunniste"/>
    </w:pPr>
  </w:p>
</w:hdr>
</file>

<file path=word/intelligence2.xml><?xml version="1.0" encoding="utf-8"?>
<int2:intelligence xmlns:int2="http://schemas.microsoft.com/office/intelligence/2020/intelligence" xmlns:oel="http://schemas.microsoft.com/office/2019/extlst">
  <int2:observations>
    <int2:textHash int2:hashCode="0pngsyJxbypYpk" int2:id="hz1duq3X">
      <int2:state int2:value="Rejected" int2:type="AugLoop_Text_Critique"/>
    </int2:textHash>
    <int2:textHash int2:hashCode="PaKk40U5nW4aiJ" int2:id="1hHKOqOt">
      <int2:state int2:value="Rejected" int2:type="AugLoop_Text_Critique"/>
    </int2:textHash>
    <int2:textHash int2:hashCode="m4qJMZiTFP+Gfy" int2:id="nas1P8e0">
      <int2:state int2:value="Rejected" int2:type="AugLoop_Text_Critique"/>
    </int2:textHash>
    <int2:textHash int2:hashCode="MRBY+A7CmYkuqv" int2:id="q7BCdkfw">
      <int2:state int2:value="Rejected" int2:type="AugLoop_Text_Critique"/>
    </int2:textHash>
    <int2:textHash int2:hashCode="eWcunZINhxEq3j" int2:id="c8lD20m8">
      <int2:state int2:value="Rejected" int2:type="AugLoop_Text_Critique"/>
    </int2:textHash>
    <int2:textHash int2:hashCode="ND7pbx8Up4isIb" int2:id="UUhtU6FQ">
      <int2:state int2:value="Rejected" int2:type="AugLoop_Text_Critique"/>
    </int2:textHash>
    <int2:textHash int2:hashCode="FIY/lDmGt/OI9f" int2:id="9kqZLXRU">
      <int2:state int2:value="Rejected" int2:type="AugLoop_Text_Critique"/>
    </int2:textHash>
    <int2:textHash int2:hashCode="oXcYgD5SMcIixu" int2:id="y5CyJlVa">
      <int2:state int2:value="Rejected" int2:type="AugLoop_Text_Critique"/>
    </int2:textHash>
    <int2:textHash int2:hashCode="ZRhXlRsEejD8iL" int2:id="LUcCAISH">
      <int2:state int2:value="Rejected" int2:type="AugLoop_Text_Critique"/>
    </int2:textHash>
    <int2:textHash int2:hashCode="mGkCr/CxzxFiiA" int2:id="24bHR0hR">
      <int2:state int2:value="Rejected" int2:type="AugLoop_Text_Critique"/>
    </int2:textHash>
    <int2:textHash int2:hashCode="Hbvu+CRHupCzMg" int2:id="280mhu5O">
      <int2:state int2:value="Rejected" int2:type="AugLoop_Text_Critique"/>
    </int2:textHash>
    <int2:textHash int2:hashCode="MV35B51Db8Mx1W" int2:id="8gd9ghvN">
      <int2:state int2:value="Rejected" int2:type="AugLoop_Text_Critique"/>
    </int2:textHash>
    <int2:textHash int2:hashCode="Ker6PDFQpq8GVB" int2:id="AwxIxEmC">
      <int2:state int2:value="Rejected" int2:type="AugLoop_Text_Critique"/>
    </int2:textHash>
    <int2:textHash int2:hashCode="d76aPgPmoRLscf" int2:id="CRo2UB6g">
      <int2:state int2:value="Rejected" int2:type="AugLoop_Text_Critique"/>
    </int2:textHash>
    <int2:textHash int2:hashCode="qQVXPxUNKgSSoC" int2:id="Caq7h5UL">
      <int2:state int2:value="Rejected" int2:type="AugLoop_Text_Critique"/>
    </int2:textHash>
    <int2:textHash int2:hashCode="BqfXjezcbFhGCe" int2:id="D4dHp9NJ">
      <int2:state int2:value="Rejected" int2:type="AugLoop_Text_Critique"/>
    </int2:textHash>
    <int2:textHash int2:hashCode="ejV2FO/SPpncKa" int2:id="Gw9uTQkX">
      <int2:state int2:value="Rejected" int2:type="AugLoop_Text_Critique"/>
    </int2:textHash>
    <int2:textHash int2:hashCode="dKBMCbkR7IJNlm" int2:id="JWRTZsAI">
      <int2:state int2:value="Rejected" int2:type="AugLoop_Text_Critique"/>
    </int2:textHash>
    <int2:textHash int2:hashCode="MUh35gSOdoqDq7" int2:id="K2B0Uaxb">
      <int2:state int2:value="Rejected" int2:type="AugLoop_Text_Critique"/>
    </int2:textHash>
    <int2:textHash int2:hashCode="uInXXbeLPi0N9C" int2:id="Qckp4E2s">
      <int2:state int2:value="Rejected" int2:type="AugLoop_Text_Critique"/>
    </int2:textHash>
    <int2:textHash int2:hashCode="zYizK/F5qsd2U9" int2:id="QuyCtFEW">
      <int2:state int2:value="Rejected" int2:type="AugLoop_Text_Critique"/>
    </int2:textHash>
    <int2:textHash int2:hashCode="2VlobpwQg4EBVy" int2:id="SsEpbLC7">
      <int2:state int2:value="Rejected" int2:type="AugLoop_Text_Critique"/>
    </int2:textHash>
    <int2:textHash int2:hashCode="ehwg3stAo6vjfC" int2:id="TcWf171T">
      <int2:state int2:value="Rejected" int2:type="AugLoop_Text_Critique"/>
    </int2:textHash>
    <int2:textHash int2:hashCode="rMkFYR/Dh2yxJ/" int2:id="VDSzVvGN">
      <int2:state int2:value="Rejected" int2:type="AugLoop_Text_Critique"/>
    </int2:textHash>
    <int2:textHash int2:hashCode="reXwFFHVSp8M1k" int2:id="YFtF7BuR">
      <int2:state int2:value="Rejected" int2:type="AugLoop_Text_Critique"/>
    </int2:textHash>
    <int2:textHash int2:hashCode="wih8GgEyWPdqA5" int2:id="awmFIoFt">
      <int2:state int2:value="Rejected" int2:type="AugLoop_Text_Critique"/>
    </int2:textHash>
    <int2:textHash int2:hashCode="/7Ge2bFQWUbAde" int2:id="c7nKvCoC">
      <int2:state int2:value="Rejected" int2:type="AugLoop_Text_Critique"/>
    </int2:textHash>
    <int2:textHash int2:hashCode="MsDA33IbGXJaUk" int2:id="caXmkLMV">
      <int2:state int2:value="Rejected" int2:type="AugLoop_Text_Critique"/>
    </int2:textHash>
    <int2:textHash int2:hashCode="lbyoG8tHBnFnFd" int2:id="eYbz2fgr">
      <int2:state int2:value="Rejected" int2:type="AugLoop_Text_Critique"/>
    </int2:textHash>
    <int2:textHash int2:hashCode="HxucEtTrtk+06+" int2:id="gMugsB3R">
      <int2:state int2:value="Rejected" int2:type="AugLoop_Text_Critique"/>
    </int2:textHash>
    <int2:textHash int2:hashCode="xpQscQA9LBdlt7" int2:id="ghWiJq87">
      <int2:state int2:value="Rejected" int2:type="AugLoop_Text_Critique"/>
    </int2:textHash>
    <int2:textHash int2:hashCode="dqd3O3+wbAt+5X" int2:id="h3Eg7wnu">
      <int2:state int2:value="Rejected" int2:type="AugLoop_Text_Critique"/>
    </int2:textHash>
    <int2:textHash int2:hashCode="QuSHw1+owDmUbE" int2:id="haqLkVGC">
      <int2:state int2:value="Rejected" int2:type="AugLoop_Text_Critique"/>
    </int2:textHash>
    <int2:textHash int2:hashCode="H829oBbJXoHWkZ" int2:id="ksHirrZd">
      <int2:state int2:value="Rejected" int2:type="AugLoop_Text_Critique"/>
    </int2:textHash>
    <int2:textHash int2:hashCode="pfKJmwh4pO+cg2" int2:id="msz1xohX">
      <int2:state int2:value="Rejected" int2:type="AugLoop_Text_Critique"/>
    </int2:textHash>
    <int2:textHash int2:hashCode="IXcM1I3hkxd91d" int2:id="muAXWwSv">
      <int2:state int2:value="Rejected" int2:type="AugLoop_Text_Critique"/>
    </int2:textHash>
    <int2:textHash int2:hashCode="aS92zyUQ19ghNs" int2:id="oLX1q1CA">
      <int2:state int2:value="Rejected" int2:type="AugLoop_Text_Critique"/>
    </int2:textHash>
    <int2:textHash int2:hashCode="GSfaIU8YeDOAjR" int2:id="pDzdpIVc">
      <int2:state int2:value="Rejected" int2:type="AugLoop_Text_Critique"/>
    </int2:textHash>
    <int2:textHash int2:hashCode="79Qyk+s3WKiM3b" int2:id="tAlYuPgd">
      <int2:state int2:value="Rejected" int2:type="AugLoop_Text_Critique"/>
    </int2:textHash>
    <int2:textHash int2:hashCode="gQdJYV6fZ8aDUd" int2:id="unRRWCyU">
      <int2:state int2:value="Rejected" int2:type="AugLoop_Text_Critique"/>
    </int2:textHash>
    <int2:textHash int2:hashCode="J3i+HP568PlmQZ" int2:id="w0CLNezq">
      <int2:state int2:value="Rejected" int2:type="AugLoop_Text_Critique"/>
    </int2:textHash>
    <int2:textHash int2:hashCode="lOJaq7XM1bozEo" int2:id="y1uhe8kK">
      <int2:state int2:value="Rejected" int2:type="AugLoop_Text_Critique"/>
    </int2:textHash>
    <int2:textHash int2:hashCode="f8RZGKZugSkenf" int2:id="ya4AsR0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FE98"/>
    <w:multiLevelType w:val="hybridMultilevel"/>
    <w:tmpl w:val="FFFFFFFF"/>
    <w:lvl w:ilvl="0" w:tplc="327C209E">
      <w:start w:val="1"/>
      <w:numFmt w:val="bullet"/>
      <w:lvlText w:val=""/>
      <w:lvlJc w:val="left"/>
      <w:pPr>
        <w:ind w:left="720" w:hanging="360"/>
      </w:pPr>
      <w:rPr>
        <w:rFonts w:ascii="Symbol" w:hAnsi="Symbol" w:hint="default"/>
      </w:rPr>
    </w:lvl>
    <w:lvl w:ilvl="1" w:tplc="A0382624">
      <w:start w:val="1"/>
      <w:numFmt w:val="bullet"/>
      <w:lvlText w:val=""/>
      <w:lvlJc w:val="left"/>
      <w:pPr>
        <w:ind w:left="1440" w:hanging="360"/>
      </w:pPr>
      <w:rPr>
        <w:rFonts w:ascii="Wingdings" w:hAnsi="Wingdings" w:hint="default"/>
      </w:rPr>
    </w:lvl>
    <w:lvl w:ilvl="2" w:tplc="8A46073C">
      <w:start w:val="1"/>
      <w:numFmt w:val="bullet"/>
      <w:lvlText w:val=""/>
      <w:lvlJc w:val="left"/>
      <w:pPr>
        <w:ind w:left="2160" w:hanging="360"/>
      </w:pPr>
      <w:rPr>
        <w:rFonts w:ascii="Wingdings" w:hAnsi="Wingdings" w:hint="default"/>
      </w:rPr>
    </w:lvl>
    <w:lvl w:ilvl="3" w:tplc="0622AAB8">
      <w:start w:val="1"/>
      <w:numFmt w:val="bullet"/>
      <w:lvlText w:val=""/>
      <w:lvlJc w:val="left"/>
      <w:pPr>
        <w:ind w:left="2880" w:hanging="360"/>
      </w:pPr>
      <w:rPr>
        <w:rFonts w:ascii="Symbol" w:hAnsi="Symbol" w:hint="default"/>
      </w:rPr>
    </w:lvl>
    <w:lvl w:ilvl="4" w:tplc="F9EC9A5E">
      <w:start w:val="1"/>
      <w:numFmt w:val="bullet"/>
      <w:lvlText w:val="o"/>
      <w:lvlJc w:val="left"/>
      <w:pPr>
        <w:ind w:left="3600" w:hanging="360"/>
      </w:pPr>
      <w:rPr>
        <w:rFonts w:ascii="Courier New" w:hAnsi="Courier New" w:hint="default"/>
      </w:rPr>
    </w:lvl>
    <w:lvl w:ilvl="5" w:tplc="847AA78C">
      <w:start w:val="1"/>
      <w:numFmt w:val="bullet"/>
      <w:lvlText w:val=""/>
      <w:lvlJc w:val="left"/>
      <w:pPr>
        <w:ind w:left="4320" w:hanging="360"/>
      </w:pPr>
      <w:rPr>
        <w:rFonts w:ascii="Wingdings" w:hAnsi="Wingdings" w:hint="default"/>
      </w:rPr>
    </w:lvl>
    <w:lvl w:ilvl="6" w:tplc="4AE0F43C">
      <w:start w:val="1"/>
      <w:numFmt w:val="bullet"/>
      <w:lvlText w:val=""/>
      <w:lvlJc w:val="left"/>
      <w:pPr>
        <w:ind w:left="5040" w:hanging="360"/>
      </w:pPr>
      <w:rPr>
        <w:rFonts w:ascii="Symbol" w:hAnsi="Symbol" w:hint="default"/>
      </w:rPr>
    </w:lvl>
    <w:lvl w:ilvl="7" w:tplc="5C46693C">
      <w:start w:val="1"/>
      <w:numFmt w:val="bullet"/>
      <w:lvlText w:val="o"/>
      <w:lvlJc w:val="left"/>
      <w:pPr>
        <w:ind w:left="5760" w:hanging="360"/>
      </w:pPr>
      <w:rPr>
        <w:rFonts w:ascii="Courier New" w:hAnsi="Courier New" w:hint="default"/>
      </w:rPr>
    </w:lvl>
    <w:lvl w:ilvl="8" w:tplc="B43872F4">
      <w:start w:val="1"/>
      <w:numFmt w:val="bullet"/>
      <w:lvlText w:val=""/>
      <w:lvlJc w:val="left"/>
      <w:pPr>
        <w:ind w:left="6480" w:hanging="360"/>
      </w:pPr>
      <w:rPr>
        <w:rFonts w:ascii="Wingdings" w:hAnsi="Wingdings" w:hint="default"/>
      </w:rPr>
    </w:lvl>
  </w:abstractNum>
  <w:abstractNum w:abstractNumId="1" w15:restartNumberingAfterBreak="0">
    <w:nsid w:val="07844772"/>
    <w:multiLevelType w:val="hybridMultilevel"/>
    <w:tmpl w:val="FFFFFFFF"/>
    <w:lvl w:ilvl="0" w:tplc="9D347590">
      <w:start w:val="1"/>
      <w:numFmt w:val="bullet"/>
      <w:lvlText w:val=""/>
      <w:lvlJc w:val="left"/>
      <w:pPr>
        <w:ind w:left="1440" w:hanging="360"/>
      </w:pPr>
      <w:rPr>
        <w:rFonts w:ascii="Wingdings" w:hAnsi="Wingdings" w:hint="default"/>
      </w:rPr>
    </w:lvl>
    <w:lvl w:ilvl="1" w:tplc="B5C6EF06">
      <w:start w:val="1"/>
      <w:numFmt w:val="bullet"/>
      <w:lvlText w:val="o"/>
      <w:lvlJc w:val="left"/>
      <w:pPr>
        <w:ind w:left="2160" w:hanging="360"/>
      </w:pPr>
      <w:rPr>
        <w:rFonts w:ascii="Courier New" w:hAnsi="Courier New" w:hint="default"/>
      </w:rPr>
    </w:lvl>
    <w:lvl w:ilvl="2" w:tplc="7B841C6C">
      <w:start w:val="1"/>
      <w:numFmt w:val="bullet"/>
      <w:lvlText w:val=""/>
      <w:lvlJc w:val="left"/>
      <w:pPr>
        <w:ind w:left="2880" w:hanging="360"/>
      </w:pPr>
      <w:rPr>
        <w:rFonts w:ascii="Wingdings" w:hAnsi="Wingdings" w:hint="default"/>
      </w:rPr>
    </w:lvl>
    <w:lvl w:ilvl="3" w:tplc="D3D07FE4">
      <w:start w:val="1"/>
      <w:numFmt w:val="bullet"/>
      <w:lvlText w:val=""/>
      <w:lvlJc w:val="left"/>
      <w:pPr>
        <w:ind w:left="3600" w:hanging="360"/>
      </w:pPr>
      <w:rPr>
        <w:rFonts w:ascii="Symbol" w:hAnsi="Symbol" w:hint="default"/>
      </w:rPr>
    </w:lvl>
    <w:lvl w:ilvl="4" w:tplc="AF02874E">
      <w:start w:val="1"/>
      <w:numFmt w:val="bullet"/>
      <w:lvlText w:val="o"/>
      <w:lvlJc w:val="left"/>
      <w:pPr>
        <w:ind w:left="4320" w:hanging="360"/>
      </w:pPr>
      <w:rPr>
        <w:rFonts w:ascii="Courier New" w:hAnsi="Courier New" w:hint="default"/>
      </w:rPr>
    </w:lvl>
    <w:lvl w:ilvl="5" w:tplc="2E9225CC">
      <w:start w:val="1"/>
      <w:numFmt w:val="bullet"/>
      <w:lvlText w:val=""/>
      <w:lvlJc w:val="left"/>
      <w:pPr>
        <w:ind w:left="5040" w:hanging="360"/>
      </w:pPr>
      <w:rPr>
        <w:rFonts w:ascii="Wingdings" w:hAnsi="Wingdings" w:hint="default"/>
      </w:rPr>
    </w:lvl>
    <w:lvl w:ilvl="6" w:tplc="5288BD70">
      <w:start w:val="1"/>
      <w:numFmt w:val="bullet"/>
      <w:lvlText w:val=""/>
      <w:lvlJc w:val="left"/>
      <w:pPr>
        <w:ind w:left="5760" w:hanging="360"/>
      </w:pPr>
      <w:rPr>
        <w:rFonts w:ascii="Symbol" w:hAnsi="Symbol" w:hint="default"/>
      </w:rPr>
    </w:lvl>
    <w:lvl w:ilvl="7" w:tplc="F21E1DE0">
      <w:start w:val="1"/>
      <w:numFmt w:val="bullet"/>
      <w:lvlText w:val="o"/>
      <w:lvlJc w:val="left"/>
      <w:pPr>
        <w:ind w:left="6480" w:hanging="360"/>
      </w:pPr>
      <w:rPr>
        <w:rFonts w:ascii="Courier New" w:hAnsi="Courier New" w:hint="default"/>
      </w:rPr>
    </w:lvl>
    <w:lvl w:ilvl="8" w:tplc="8B1A0472">
      <w:start w:val="1"/>
      <w:numFmt w:val="bullet"/>
      <w:lvlText w:val=""/>
      <w:lvlJc w:val="left"/>
      <w:pPr>
        <w:ind w:left="7200" w:hanging="360"/>
      </w:pPr>
      <w:rPr>
        <w:rFonts w:ascii="Wingdings" w:hAnsi="Wingdings" w:hint="default"/>
      </w:rPr>
    </w:lvl>
  </w:abstractNum>
  <w:abstractNum w:abstractNumId="2" w15:restartNumberingAfterBreak="0">
    <w:nsid w:val="0BB7A4BF"/>
    <w:multiLevelType w:val="hybridMultilevel"/>
    <w:tmpl w:val="FFFFFFFF"/>
    <w:lvl w:ilvl="0" w:tplc="D03ACB9C">
      <w:start w:val="1"/>
      <w:numFmt w:val="bullet"/>
      <w:lvlText w:val=""/>
      <w:lvlJc w:val="left"/>
      <w:pPr>
        <w:ind w:left="720" w:hanging="360"/>
      </w:pPr>
      <w:rPr>
        <w:rFonts w:ascii="Wingdings" w:hAnsi="Wingdings" w:hint="default"/>
      </w:rPr>
    </w:lvl>
    <w:lvl w:ilvl="1" w:tplc="D6262F6C">
      <w:start w:val="1"/>
      <w:numFmt w:val="bullet"/>
      <w:lvlText w:val=""/>
      <w:lvlJc w:val="left"/>
      <w:pPr>
        <w:ind w:left="1440" w:hanging="360"/>
      </w:pPr>
      <w:rPr>
        <w:rFonts w:ascii="Wingdings" w:hAnsi="Wingdings" w:hint="default"/>
      </w:rPr>
    </w:lvl>
    <w:lvl w:ilvl="2" w:tplc="AF221DB8">
      <w:start w:val="1"/>
      <w:numFmt w:val="bullet"/>
      <w:lvlText w:val=""/>
      <w:lvlJc w:val="left"/>
      <w:pPr>
        <w:ind w:left="2160" w:hanging="360"/>
      </w:pPr>
      <w:rPr>
        <w:rFonts w:ascii="Wingdings" w:hAnsi="Wingdings" w:hint="default"/>
      </w:rPr>
    </w:lvl>
    <w:lvl w:ilvl="3" w:tplc="81F6567C">
      <w:start w:val="1"/>
      <w:numFmt w:val="bullet"/>
      <w:lvlText w:val=""/>
      <w:lvlJc w:val="left"/>
      <w:pPr>
        <w:ind w:left="2880" w:hanging="360"/>
      </w:pPr>
      <w:rPr>
        <w:rFonts w:ascii="Symbol" w:hAnsi="Symbol" w:hint="default"/>
      </w:rPr>
    </w:lvl>
    <w:lvl w:ilvl="4" w:tplc="373C4DE8">
      <w:start w:val="1"/>
      <w:numFmt w:val="bullet"/>
      <w:lvlText w:val="o"/>
      <w:lvlJc w:val="left"/>
      <w:pPr>
        <w:ind w:left="3600" w:hanging="360"/>
      </w:pPr>
      <w:rPr>
        <w:rFonts w:ascii="Courier New" w:hAnsi="Courier New" w:hint="default"/>
      </w:rPr>
    </w:lvl>
    <w:lvl w:ilvl="5" w:tplc="54BAC598">
      <w:start w:val="1"/>
      <w:numFmt w:val="bullet"/>
      <w:lvlText w:val=""/>
      <w:lvlJc w:val="left"/>
      <w:pPr>
        <w:ind w:left="4320" w:hanging="360"/>
      </w:pPr>
      <w:rPr>
        <w:rFonts w:ascii="Wingdings" w:hAnsi="Wingdings" w:hint="default"/>
      </w:rPr>
    </w:lvl>
    <w:lvl w:ilvl="6" w:tplc="FF52B4A8">
      <w:start w:val="1"/>
      <w:numFmt w:val="bullet"/>
      <w:lvlText w:val=""/>
      <w:lvlJc w:val="left"/>
      <w:pPr>
        <w:ind w:left="5040" w:hanging="360"/>
      </w:pPr>
      <w:rPr>
        <w:rFonts w:ascii="Symbol" w:hAnsi="Symbol" w:hint="default"/>
      </w:rPr>
    </w:lvl>
    <w:lvl w:ilvl="7" w:tplc="16BA2CC8">
      <w:start w:val="1"/>
      <w:numFmt w:val="bullet"/>
      <w:lvlText w:val="o"/>
      <w:lvlJc w:val="left"/>
      <w:pPr>
        <w:ind w:left="5760" w:hanging="360"/>
      </w:pPr>
      <w:rPr>
        <w:rFonts w:ascii="Courier New" w:hAnsi="Courier New" w:hint="default"/>
      </w:rPr>
    </w:lvl>
    <w:lvl w:ilvl="8" w:tplc="59602E6E">
      <w:start w:val="1"/>
      <w:numFmt w:val="bullet"/>
      <w:lvlText w:val=""/>
      <w:lvlJc w:val="left"/>
      <w:pPr>
        <w:ind w:left="6480" w:hanging="360"/>
      </w:pPr>
      <w:rPr>
        <w:rFonts w:ascii="Wingdings" w:hAnsi="Wingdings" w:hint="default"/>
      </w:rPr>
    </w:lvl>
  </w:abstractNum>
  <w:abstractNum w:abstractNumId="3" w15:restartNumberingAfterBreak="0">
    <w:nsid w:val="13D91C2E"/>
    <w:multiLevelType w:val="hybridMultilevel"/>
    <w:tmpl w:val="7360AB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C15508"/>
    <w:multiLevelType w:val="hybridMultilevel"/>
    <w:tmpl w:val="58566A78"/>
    <w:lvl w:ilvl="0" w:tplc="AB6E1F7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13D246"/>
    <w:multiLevelType w:val="hybridMultilevel"/>
    <w:tmpl w:val="FFFFFFFF"/>
    <w:lvl w:ilvl="0" w:tplc="814CA53E">
      <w:start w:val="1"/>
      <w:numFmt w:val="bullet"/>
      <w:lvlText w:val=""/>
      <w:lvlJc w:val="left"/>
      <w:pPr>
        <w:ind w:left="720" w:hanging="360"/>
      </w:pPr>
      <w:rPr>
        <w:rFonts w:ascii="Symbol" w:hAnsi="Symbol" w:hint="default"/>
      </w:rPr>
    </w:lvl>
    <w:lvl w:ilvl="1" w:tplc="DB304030">
      <w:start w:val="1"/>
      <w:numFmt w:val="bullet"/>
      <w:lvlText w:val=""/>
      <w:lvlJc w:val="left"/>
      <w:pPr>
        <w:ind w:left="1440" w:hanging="360"/>
      </w:pPr>
      <w:rPr>
        <w:rFonts w:ascii="Wingdings" w:hAnsi="Wingdings" w:hint="default"/>
      </w:rPr>
    </w:lvl>
    <w:lvl w:ilvl="2" w:tplc="DBE2EE34">
      <w:start w:val="1"/>
      <w:numFmt w:val="bullet"/>
      <w:lvlText w:val=""/>
      <w:lvlJc w:val="left"/>
      <w:pPr>
        <w:ind w:left="2160" w:hanging="360"/>
      </w:pPr>
      <w:rPr>
        <w:rFonts w:ascii="Wingdings" w:hAnsi="Wingdings" w:hint="default"/>
      </w:rPr>
    </w:lvl>
    <w:lvl w:ilvl="3" w:tplc="FDC649B8">
      <w:start w:val="1"/>
      <w:numFmt w:val="bullet"/>
      <w:lvlText w:val=""/>
      <w:lvlJc w:val="left"/>
      <w:pPr>
        <w:ind w:left="2880" w:hanging="360"/>
      </w:pPr>
      <w:rPr>
        <w:rFonts w:ascii="Symbol" w:hAnsi="Symbol" w:hint="default"/>
      </w:rPr>
    </w:lvl>
    <w:lvl w:ilvl="4" w:tplc="6C04675A">
      <w:start w:val="1"/>
      <w:numFmt w:val="bullet"/>
      <w:lvlText w:val="o"/>
      <w:lvlJc w:val="left"/>
      <w:pPr>
        <w:ind w:left="3600" w:hanging="360"/>
      </w:pPr>
      <w:rPr>
        <w:rFonts w:ascii="Courier New" w:hAnsi="Courier New" w:hint="default"/>
      </w:rPr>
    </w:lvl>
    <w:lvl w:ilvl="5" w:tplc="52DE990E">
      <w:start w:val="1"/>
      <w:numFmt w:val="bullet"/>
      <w:lvlText w:val=""/>
      <w:lvlJc w:val="left"/>
      <w:pPr>
        <w:ind w:left="4320" w:hanging="360"/>
      </w:pPr>
      <w:rPr>
        <w:rFonts w:ascii="Wingdings" w:hAnsi="Wingdings" w:hint="default"/>
      </w:rPr>
    </w:lvl>
    <w:lvl w:ilvl="6" w:tplc="4664F1FE">
      <w:start w:val="1"/>
      <w:numFmt w:val="bullet"/>
      <w:lvlText w:val=""/>
      <w:lvlJc w:val="left"/>
      <w:pPr>
        <w:ind w:left="5040" w:hanging="360"/>
      </w:pPr>
      <w:rPr>
        <w:rFonts w:ascii="Symbol" w:hAnsi="Symbol" w:hint="default"/>
      </w:rPr>
    </w:lvl>
    <w:lvl w:ilvl="7" w:tplc="21623678">
      <w:start w:val="1"/>
      <w:numFmt w:val="bullet"/>
      <w:lvlText w:val="o"/>
      <w:lvlJc w:val="left"/>
      <w:pPr>
        <w:ind w:left="5760" w:hanging="360"/>
      </w:pPr>
      <w:rPr>
        <w:rFonts w:ascii="Courier New" w:hAnsi="Courier New" w:hint="default"/>
      </w:rPr>
    </w:lvl>
    <w:lvl w:ilvl="8" w:tplc="EF9238B2">
      <w:start w:val="1"/>
      <w:numFmt w:val="bullet"/>
      <w:lvlText w:val=""/>
      <w:lvlJc w:val="left"/>
      <w:pPr>
        <w:ind w:left="6480" w:hanging="360"/>
      </w:pPr>
      <w:rPr>
        <w:rFonts w:ascii="Wingdings" w:hAnsi="Wingdings" w:hint="default"/>
      </w:rPr>
    </w:lvl>
  </w:abstractNum>
  <w:abstractNum w:abstractNumId="6" w15:restartNumberingAfterBreak="0">
    <w:nsid w:val="1905776D"/>
    <w:multiLevelType w:val="hybridMultilevel"/>
    <w:tmpl w:val="E82EC1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DF6A37"/>
    <w:multiLevelType w:val="hybridMultilevel"/>
    <w:tmpl w:val="FFFFFFFF"/>
    <w:lvl w:ilvl="0" w:tplc="6E9A8424">
      <w:start w:val="1"/>
      <w:numFmt w:val="bullet"/>
      <w:lvlText w:val=""/>
      <w:lvlJc w:val="left"/>
      <w:pPr>
        <w:ind w:left="720" w:hanging="360"/>
      </w:pPr>
      <w:rPr>
        <w:rFonts w:ascii="Symbol" w:hAnsi="Symbol" w:hint="default"/>
      </w:rPr>
    </w:lvl>
    <w:lvl w:ilvl="1" w:tplc="DB585E80">
      <w:start w:val="1"/>
      <w:numFmt w:val="bullet"/>
      <w:lvlText w:val=""/>
      <w:lvlJc w:val="left"/>
      <w:pPr>
        <w:ind w:left="1440" w:hanging="360"/>
      </w:pPr>
      <w:rPr>
        <w:rFonts w:ascii="Wingdings" w:hAnsi="Wingdings" w:hint="default"/>
      </w:rPr>
    </w:lvl>
    <w:lvl w:ilvl="2" w:tplc="A858EBAA">
      <w:start w:val="1"/>
      <w:numFmt w:val="bullet"/>
      <w:lvlText w:val=""/>
      <w:lvlJc w:val="left"/>
      <w:pPr>
        <w:ind w:left="2160" w:hanging="360"/>
      </w:pPr>
      <w:rPr>
        <w:rFonts w:ascii="Wingdings" w:hAnsi="Wingdings" w:hint="default"/>
      </w:rPr>
    </w:lvl>
    <w:lvl w:ilvl="3" w:tplc="7C0C690C">
      <w:start w:val="1"/>
      <w:numFmt w:val="bullet"/>
      <w:lvlText w:val=""/>
      <w:lvlJc w:val="left"/>
      <w:pPr>
        <w:ind w:left="2880" w:hanging="360"/>
      </w:pPr>
      <w:rPr>
        <w:rFonts w:ascii="Symbol" w:hAnsi="Symbol" w:hint="default"/>
      </w:rPr>
    </w:lvl>
    <w:lvl w:ilvl="4" w:tplc="8C52B646">
      <w:start w:val="1"/>
      <w:numFmt w:val="bullet"/>
      <w:lvlText w:val="o"/>
      <w:lvlJc w:val="left"/>
      <w:pPr>
        <w:ind w:left="3600" w:hanging="360"/>
      </w:pPr>
      <w:rPr>
        <w:rFonts w:ascii="Courier New" w:hAnsi="Courier New" w:hint="default"/>
      </w:rPr>
    </w:lvl>
    <w:lvl w:ilvl="5" w:tplc="397CB87E">
      <w:start w:val="1"/>
      <w:numFmt w:val="bullet"/>
      <w:lvlText w:val=""/>
      <w:lvlJc w:val="left"/>
      <w:pPr>
        <w:ind w:left="4320" w:hanging="360"/>
      </w:pPr>
      <w:rPr>
        <w:rFonts w:ascii="Wingdings" w:hAnsi="Wingdings" w:hint="default"/>
      </w:rPr>
    </w:lvl>
    <w:lvl w:ilvl="6" w:tplc="597C4EDC">
      <w:start w:val="1"/>
      <w:numFmt w:val="bullet"/>
      <w:lvlText w:val=""/>
      <w:lvlJc w:val="left"/>
      <w:pPr>
        <w:ind w:left="5040" w:hanging="360"/>
      </w:pPr>
      <w:rPr>
        <w:rFonts w:ascii="Symbol" w:hAnsi="Symbol" w:hint="default"/>
      </w:rPr>
    </w:lvl>
    <w:lvl w:ilvl="7" w:tplc="A530B00C">
      <w:start w:val="1"/>
      <w:numFmt w:val="bullet"/>
      <w:lvlText w:val="o"/>
      <w:lvlJc w:val="left"/>
      <w:pPr>
        <w:ind w:left="5760" w:hanging="360"/>
      </w:pPr>
      <w:rPr>
        <w:rFonts w:ascii="Courier New" w:hAnsi="Courier New" w:hint="default"/>
      </w:rPr>
    </w:lvl>
    <w:lvl w:ilvl="8" w:tplc="5F549F6A">
      <w:start w:val="1"/>
      <w:numFmt w:val="bullet"/>
      <w:lvlText w:val=""/>
      <w:lvlJc w:val="left"/>
      <w:pPr>
        <w:ind w:left="6480" w:hanging="360"/>
      </w:pPr>
      <w:rPr>
        <w:rFonts w:ascii="Wingdings" w:hAnsi="Wingdings" w:hint="default"/>
      </w:rPr>
    </w:lvl>
  </w:abstractNum>
  <w:abstractNum w:abstractNumId="8" w15:restartNumberingAfterBreak="0">
    <w:nsid w:val="1E182584"/>
    <w:multiLevelType w:val="hybridMultilevel"/>
    <w:tmpl w:val="C6A402EC"/>
    <w:lvl w:ilvl="0" w:tplc="FFFFFFFF">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3EED9F"/>
    <w:multiLevelType w:val="hybridMultilevel"/>
    <w:tmpl w:val="3CAE3016"/>
    <w:lvl w:ilvl="0" w:tplc="3BB02932">
      <w:start w:val="1"/>
      <w:numFmt w:val="bullet"/>
      <w:lvlText w:val=""/>
      <w:lvlJc w:val="left"/>
      <w:pPr>
        <w:ind w:left="1440" w:hanging="360"/>
      </w:pPr>
      <w:rPr>
        <w:rFonts w:ascii="Wingdings" w:hAnsi="Wingdings" w:hint="default"/>
      </w:rPr>
    </w:lvl>
    <w:lvl w:ilvl="1" w:tplc="E9B42C7C">
      <w:start w:val="1"/>
      <w:numFmt w:val="bullet"/>
      <w:lvlText w:val="o"/>
      <w:lvlJc w:val="left"/>
      <w:pPr>
        <w:ind w:left="2160" w:hanging="360"/>
      </w:pPr>
      <w:rPr>
        <w:rFonts w:ascii="Courier New" w:hAnsi="Courier New" w:hint="default"/>
      </w:rPr>
    </w:lvl>
    <w:lvl w:ilvl="2" w:tplc="F9D29D34">
      <w:start w:val="1"/>
      <w:numFmt w:val="bullet"/>
      <w:lvlText w:val=""/>
      <w:lvlJc w:val="left"/>
      <w:pPr>
        <w:ind w:left="2880" w:hanging="360"/>
      </w:pPr>
      <w:rPr>
        <w:rFonts w:ascii="Wingdings" w:hAnsi="Wingdings" w:hint="default"/>
      </w:rPr>
    </w:lvl>
    <w:lvl w:ilvl="3" w:tplc="8232532C">
      <w:start w:val="1"/>
      <w:numFmt w:val="bullet"/>
      <w:lvlText w:val=""/>
      <w:lvlJc w:val="left"/>
      <w:pPr>
        <w:ind w:left="3600" w:hanging="360"/>
      </w:pPr>
      <w:rPr>
        <w:rFonts w:ascii="Symbol" w:hAnsi="Symbol" w:hint="default"/>
      </w:rPr>
    </w:lvl>
    <w:lvl w:ilvl="4" w:tplc="4F865D82">
      <w:start w:val="1"/>
      <w:numFmt w:val="bullet"/>
      <w:lvlText w:val="o"/>
      <w:lvlJc w:val="left"/>
      <w:pPr>
        <w:ind w:left="4320" w:hanging="360"/>
      </w:pPr>
      <w:rPr>
        <w:rFonts w:ascii="Courier New" w:hAnsi="Courier New" w:hint="default"/>
      </w:rPr>
    </w:lvl>
    <w:lvl w:ilvl="5" w:tplc="CDC233EA">
      <w:start w:val="1"/>
      <w:numFmt w:val="bullet"/>
      <w:lvlText w:val=""/>
      <w:lvlJc w:val="left"/>
      <w:pPr>
        <w:ind w:left="5040" w:hanging="360"/>
      </w:pPr>
      <w:rPr>
        <w:rFonts w:ascii="Wingdings" w:hAnsi="Wingdings" w:hint="default"/>
      </w:rPr>
    </w:lvl>
    <w:lvl w:ilvl="6" w:tplc="FEF48EF8">
      <w:start w:val="1"/>
      <w:numFmt w:val="bullet"/>
      <w:lvlText w:val=""/>
      <w:lvlJc w:val="left"/>
      <w:pPr>
        <w:ind w:left="5760" w:hanging="360"/>
      </w:pPr>
      <w:rPr>
        <w:rFonts w:ascii="Symbol" w:hAnsi="Symbol" w:hint="default"/>
      </w:rPr>
    </w:lvl>
    <w:lvl w:ilvl="7" w:tplc="43B8767A">
      <w:start w:val="1"/>
      <w:numFmt w:val="bullet"/>
      <w:lvlText w:val="o"/>
      <w:lvlJc w:val="left"/>
      <w:pPr>
        <w:ind w:left="6480" w:hanging="360"/>
      </w:pPr>
      <w:rPr>
        <w:rFonts w:ascii="Courier New" w:hAnsi="Courier New" w:hint="default"/>
      </w:rPr>
    </w:lvl>
    <w:lvl w:ilvl="8" w:tplc="8B9433A4">
      <w:start w:val="1"/>
      <w:numFmt w:val="bullet"/>
      <w:lvlText w:val=""/>
      <w:lvlJc w:val="left"/>
      <w:pPr>
        <w:ind w:left="7200" w:hanging="360"/>
      </w:pPr>
      <w:rPr>
        <w:rFonts w:ascii="Wingdings" w:hAnsi="Wingdings" w:hint="default"/>
      </w:rPr>
    </w:lvl>
  </w:abstractNum>
  <w:abstractNum w:abstractNumId="10" w15:restartNumberingAfterBreak="0">
    <w:nsid w:val="1E810485"/>
    <w:multiLevelType w:val="hybridMultilevel"/>
    <w:tmpl w:val="491ADA1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21DE70C9"/>
    <w:multiLevelType w:val="hybridMultilevel"/>
    <w:tmpl w:val="20B0453A"/>
    <w:lvl w:ilvl="0" w:tplc="040B0001">
      <w:start w:val="1"/>
      <w:numFmt w:val="bullet"/>
      <w:lvlText w:val=""/>
      <w:lvlJc w:val="left"/>
      <w:pPr>
        <w:ind w:left="1440" w:hanging="360"/>
      </w:pPr>
      <w:rPr>
        <w:rFonts w:ascii="Symbol" w:hAnsi="Symbol" w:hint="default"/>
      </w:rPr>
    </w:lvl>
    <w:lvl w:ilvl="1" w:tplc="46F6C75E">
      <w:start w:val="1"/>
      <w:numFmt w:val="bullet"/>
      <w:lvlText w:val="o"/>
      <w:lvlJc w:val="left"/>
      <w:pPr>
        <w:ind w:left="2160" w:hanging="360"/>
      </w:pPr>
      <w:rPr>
        <w:rFonts w:ascii="Courier New" w:hAnsi="Courier New" w:hint="default"/>
      </w:rPr>
    </w:lvl>
    <w:lvl w:ilvl="2" w:tplc="FEBADC8C">
      <w:start w:val="1"/>
      <w:numFmt w:val="bullet"/>
      <w:lvlText w:val=""/>
      <w:lvlJc w:val="left"/>
      <w:pPr>
        <w:ind w:left="2880" w:hanging="360"/>
      </w:pPr>
      <w:rPr>
        <w:rFonts w:ascii="Wingdings" w:hAnsi="Wingdings" w:hint="default"/>
      </w:rPr>
    </w:lvl>
    <w:lvl w:ilvl="3" w:tplc="627217E2">
      <w:start w:val="1"/>
      <w:numFmt w:val="bullet"/>
      <w:lvlText w:val=""/>
      <w:lvlJc w:val="left"/>
      <w:pPr>
        <w:ind w:left="3600" w:hanging="360"/>
      </w:pPr>
      <w:rPr>
        <w:rFonts w:ascii="Symbol" w:hAnsi="Symbol" w:hint="default"/>
      </w:rPr>
    </w:lvl>
    <w:lvl w:ilvl="4" w:tplc="BA3400FE">
      <w:start w:val="1"/>
      <w:numFmt w:val="bullet"/>
      <w:lvlText w:val="o"/>
      <w:lvlJc w:val="left"/>
      <w:pPr>
        <w:ind w:left="4320" w:hanging="360"/>
      </w:pPr>
      <w:rPr>
        <w:rFonts w:ascii="Courier New" w:hAnsi="Courier New" w:hint="default"/>
      </w:rPr>
    </w:lvl>
    <w:lvl w:ilvl="5" w:tplc="565A3CB2">
      <w:start w:val="1"/>
      <w:numFmt w:val="bullet"/>
      <w:lvlText w:val=""/>
      <w:lvlJc w:val="left"/>
      <w:pPr>
        <w:ind w:left="5040" w:hanging="360"/>
      </w:pPr>
      <w:rPr>
        <w:rFonts w:ascii="Wingdings" w:hAnsi="Wingdings" w:hint="default"/>
      </w:rPr>
    </w:lvl>
    <w:lvl w:ilvl="6" w:tplc="DE54C2A6">
      <w:start w:val="1"/>
      <w:numFmt w:val="bullet"/>
      <w:lvlText w:val=""/>
      <w:lvlJc w:val="left"/>
      <w:pPr>
        <w:ind w:left="5760" w:hanging="360"/>
      </w:pPr>
      <w:rPr>
        <w:rFonts w:ascii="Symbol" w:hAnsi="Symbol" w:hint="default"/>
      </w:rPr>
    </w:lvl>
    <w:lvl w:ilvl="7" w:tplc="FB12855C">
      <w:start w:val="1"/>
      <w:numFmt w:val="bullet"/>
      <w:lvlText w:val="o"/>
      <w:lvlJc w:val="left"/>
      <w:pPr>
        <w:ind w:left="6480" w:hanging="360"/>
      </w:pPr>
      <w:rPr>
        <w:rFonts w:ascii="Courier New" w:hAnsi="Courier New" w:hint="default"/>
      </w:rPr>
    </w:lvl>
    <w:lvl w:ilvl="8" w:tplc="A740E474">
      <w:start w:val="1"/>
      <w:numFmt w:val="bullet"/>
      <w:lvlText w:val=""/>
      <w:lvlJc w:val="left"/>
      <w:pPr>
        <w:ind w:left="7200" w:hanging="360"/>
      </w:pPr>
      <w:rPr>
        <w:rFonts w:ascii="Wingdings" w:hAnsi="Wingdings" w:hint="default"/>
      </w:rPr>
    </w:lvl>
  </w:abstractNum>
  <w:abstractNum w:abstractNumId="12" w15:restartNumberingAfterBreak="0">
    <w:nsid w:val="22066AED"/>
    <w:multiLevelType w:val="hybridMultilevel"/>
    <w:tmpl w:val="BF7EF75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235301FE"/>
    <w:multiLevelType w:val="hybridMultilevel"/>
    <w:tmpl w:val="9564973C"/>
    <w:lvl w:ilvl="0" w:tplc="6A86FDBE">
      <w:start w:val="1"/>
      <w:numFmt w:val="bullet"/>
      <w:lvlText w:val=""/>
      <w:lvlJc w:val="left"/>
      <w:pPr>
        <w:ind w:left="1440" w:hanging="360"/>
      </w:pPr>
      <w:rPr>
        <w:rFonts w:ascii="Wingdings" w:hAnsi="Wingdings" w:hint="default"/>
      </w:rPr>
    </w:lvl>
    <w:lvl w:ilvl="1" w:tplc="17BAA4D0">
      <w:start w:val="1"/>
      <w:numFmt w:val="bullet"/>
      <w:lvlText w:val="o"/>
      <w:lvlJc w:val="left"/>
      <w:pPr>
        <w:ind w:left="2160" w:hanging="360"/>
      </w:pPr>
      <w:rPr>
        <w:rFonts w:ascii="Courier New" w:hAnsi="Courier New" w:hint="default"/>
      </w:rPr>
    </w:lvl>
    <w:lvl w:ilvl="2" w:tplc="4C9C7512">
      <w:start w:val="1"/>
      <w:numFmt w:val="bullet"/>
      <w:lvlText w:val=""/>
      <w:lvlJc w:val="left"/>
      <w:pPr>
        <w:ind w:left="2880" w:hanging="360"/>
      </w:pPr>
      <w:rPr>
        <w:rFonts w:ascii="Wingdings" w:hAnsi="Wingdings" w:hint="default"/>
      </w:rPr>
    </w:lvl>
    <w:lvl w:ilvl="3" w:tplc="9B161A4C">
      <w:start w:val="1"/>
      <w:numFmt w:val="bullet"/>
      <w:lvlText w:val=""/>
      <w:lvlJc w:val="left"/>
      <w:pPr>
        <w:ind w:left="3600" w:hanging="360"/>
      </w:pPr>
      <w:rPr>
        <w:rFonts w:ascii="Symbol" w:hAnsi="Symbol" w:hint="default"/>
      </w:rPr>
    </w:lvl>
    <w:lvl w:ilvl="4" w:tplc="59B4E6DA">
      <w:start w:val="1"/>
      <w:numFmt w:val="bullet"/>
      <w:lvlText w:val="o"/>
      <w:lvlJc w:val="left"/>
      <w:pPr>
        <w:ind w:left="4320" w:hanging="360"/>
      </w:pPr>
      <w:rPr>
        <w:rFonts w:ascii="Courier New" w:hAnsi="Courier New" w:hint="default"/>
      </w:rPr>
    </w:lvl>
    <w:lvl w:ilvl="5" w:tplc="DBC25588">
      <w:start w:val="1"/>
      <w:numFmt w:val="bullet"/>
      <w:lvlText w:val=""/>
      <w:lvlJc w:val="left"/>
      <w:pPr>
        <w:ind w:left="5040" w:hanging="360"/>
      </w:pPr>
      <w:rPr>
        <w:rFonts w:ascii="Wingdings" w:hAnsi="Wingdings" w:hint="default"/>
      </w:rPr>
    </w:lvl>
    <w:lvl w:ilvl="6" w:tplc="D19AB2BC">
      <w:start w:val="1"/>
      <w:numFmt w:val="bullet"/>
      <w:lvlText w:val=""/>
      <w:lvlJc w:val="left"/>
      <w:pPr>
        <w:ind w:left="5760" w:hanging="360"/>
      </w:pPr>
      <w:rPr>
        <w:rFonts w:ascii="Symbol" w:hAnsi="Symbol" w:hint="default"/>
      </w:rPr>
    </w:lvl>
    <w:lvl w:ilvl="7" w:tplc="859878CA">
      <w:start w:val="1"/>
      <w:numFmt w:val="bullet"/>
      <w:lvlText w:val="o"/>
      <w:lvlJc w:val="left"/>
      <w:pPr>
        <w:ind w:left="6480" w:hanging="360"/>
      </w:pPr>
      <w:rPr>
        <w:rFonts w:ascii="Courier New" w:hAnsi="Courier New" w:hint="default"/>
      </w:rPr>
    </w:lvl>
    <w:lvl w:ilvl="8" w:tplc="636EDD22">
      <w:start w:val="1"/>
      <w:numFmt w:val="bullet"/>
      <w:lvlText w:val=""/>
      <w:lvlJc w:val="left"/>
      <w:pPr>
        <w:ind w:left="7200" w:hanging="360"/>
      </w:pPr>
      <w:rPr>
        <w:rFonts w:ascii="Wingdings" w:hAnsi="Wingdings" w:hint="default"/>
      </w:rPr>
    </w:lvl>
  </w:abstractNum>
  <w:abstractNum w:abstractNumId="14" w15:restartNumberingAfterBreak="0">
    <w:nsid w:val="27151997"/>
    <w:multiLevelType w:val="hybridMultilevel"/>
    <w:tmpl w:val="E736A652"/>
    <w:lvl w:ilvl="0" w:tplc="3BB02932">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2B0524F5"/>
    <w:multiLevelType w:val="hybridMultilevel"/>
    <w:tmpl w:val="0DF4B3B2"/>
    <w:lvl w:ilvl="0" w:tplc="040B000D">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CCBF73F"/>
    <w:multiLevelType w:val="hybridMultilevel"/>
    <w:tmpl w:val="FFFFFFFF"/>
    <w:lvl w:ilvl="0" w:tplc="3C864044">
      <w:start w:val="1"/>
      <w:numFmt w:val="bullet"/>
      <w:lvlText w:val=""/>
      <w:lvlJc w:val="left"/>
      <w:pPr>
        <w:ind w:left="720" w:hanging="360"/>
      </w:pPr>
      <w:rPr>
        <w:rFonts w:ascii="Symbol" w:hAnsi="Symbol" w:hint="default"/>
      </w:rPr>
    </w:lvl>
    <w:lvl w:ilvl="1" w:tplc="C9CE5692">
      <w:start w:val="1"/>
      <w:numFmt w:val="bullet"/>
      <w:lvlText w:val=""/>
      <w:lvlJc w:val="left"/>
      <w:pPr>
        <w:ind w:left="1440" w:hanging="360"/>
      </w:pPr>
      <w:rPr>
        <w:rFonts w:ascii="Wingdings" w:hAnsi="Wingdings" w:hint="default"/>
      </w:rPr>
    </w:lvl>
    <w:lvl w:ilvl="2" w:tplc="74F69352">
      <w:start w:val="1"/>
      <w:numFmt w:val="bullet"/>
      <w:lvlText w:val=""/>
      <w:lvlJc w:val="left"/>
      <w:pPr>
        <w:ind w:left="2160" w:hanging="360"/>
      </w:pPr>
      <w:rPr>
        <w:rFonts w:ascii="Wingdings" w:hAnsi="Wingdings" w:hint="default"/>
      </w:rPr>
    </w:lvl>
    <w:lvl w:ilvl="3" w:tplc="2F345D92">
      <w:start w:val="1"/>
      <w:numFmt w:val="bullet"/>
      <w:lvlText w:val=""/>
      <w:lvlJc w:val="left"/>
      <w:pPr>
        <w:ind w:left="2880" w:hanging="360"/>
      </w:pPr>
      <w:rPr>
        <w:rFonts w:ascii="Symbol" w:hAnsi="Symbol" w:hint="default"/>
      </w:rPr>
    </w:lvl>
    <w:lvl w:ilvl="4" w:tplc="4190C71A">
      <w:start w:val="1"/>
      <w:numFmt w:val="bullet"/>
      <w:lvlText w:val="o"/>
      <w:lvlJc w:val="left"/>
      <w:pPr>
        <w:ind w:left="3600" w:hanging="360"/>
      </w:pPr>
      <w:rPr>
        <w:rFonts w:ascii="Courier New" w:hAnsi="Courier New" w:hint="default"/>
      </w:rPr>
    </w:lvl>
    <w:lvl w:ilvl="5" w:tplc="C0949E5E">
      <w:start w:val="1"/>
      <w:numFmt w:val="bullet"/>
      <w:lvlText w:val=""/>
      <w:lvlJc w:val="left"/>
      <w:pPr>
        <w:ind w:left="4320" w:hanging="360"/>
      </w:pPr>
      <w:rPr>
        <w:rFonts w:ascii="Wingdings" w:hAnsi="Wingdings" w:hint="default"/>
      </w:rPr>
    </w:lvl>
    <w:lvl w:ilvl="6" w:tplc="079095A2">
      <w:start w:val="1"/>
      <w:numFmt w:val="bullet"/>
      <w:lvlText w:val=""/>
      <w:lvlJc w:val="left"/>
      <w:pPr>
        <w:ind w:left="5040" w:hanging="360"/>
      </w:pPr>
      <w:rPr>
        <w:rFonts w:ascii="Symbol" w:hAnsi="Symbol" w:hint="default"/>
      </w:rPr>
    </w:lvl>
    <w:lvl w:ilvl="7" w:tplc="D1AE9790">
      <w:start w:val="1"/>
      <w:numFmt w:val="bullet"/>
      <w:lvlText w:val="o"/>
      <w:lvlJc w:val="left"/>
      <w:pPr>
        <w:ind w:left="5760" w:hanging="360"/>
      </w:pPr>
      <w:rPr>
        <w:rFonts w:ascii="Courier New" w:hAnsi="Courier New" w:hint="default"/>
      </w:rPr>
    </w:lvl>
    <w:lvl w:ilvl="8" w:tplc="DDCEC9B0">
      <w:start w:val="1"/>
      <w:numFmt w:val="bullet"/>
      <w:lvlText w:val=""/>
      <w:lvlJc w:val="left"/>
      <w:pPr>
        <w:ind w:left="6480" w:hanging="360"/>
      </w:pPr>
      <w:rPr>
        <w:rFonts w:ascii="Wingdings" w:hAnsi="Wingdings" w:hint="default"/>
      </w:rPr>
    </w:lvl>
  </w:abstractNum>
  <w:abstractNum w:abstractNumId="17" w15:restartNumberingAfterBreak="0">
    <w:nsid w:val="2DA8501C"/>
    <w:multiLevelType w:val="hybridMultilevel"/>
    <w:tmpl w:val="EFC873B0"/>
    <w:lvl w:ilvl="0" w:tplc="040B000D">
      <w:start w:val="1"/>
      <w:numFmt w:val="bullet"/>
      <w:lvlText w:val=""/>
      <w:lvlJc w:val="left"/>
      <w:pPr>
        <w:ind w:left="1440" w:hanging="360"/>
      </w:pPr>
      <w:rPr>
        <w:rFonts w:ascii="Wingdings" w:hAnsi="Wingdings" w:hint="default"/>
      </w:rPr>
    </w:lvl>
    <w:lvl w:ilvl="1" w:tplc="79F08A94">
      <w:start w:val="1"/>
      <w:numFmt w:val="bullet"/>
      <w:lvlText w:val=""/>
      <w:lvlJc w:val="left"/>
      <w:pPr>
        <w:ind w:left="2160" w:hanging="360"/>
      </w:pPr>
      <w:rPr>
        <w:rFonts w:ascii="Wingdings" w:hAnsi="Wingdings" w:hint="default"/>
      </w:rPr>
    </w:lvl>
    <w:lvl w:ilvl="2" w:tplc="CE3A2A62">
      <w:start w:val="1"/>
      <w:numFmt w:val="bullet"/>
      <w:lvlText w:val=""/>
      <w:lvlJc w:val="left"/>
      <w:pPr>
        <w:ind w:left="2880" w:hanging="360"/>
      </w:pPr>
      <w:rPr>
        <w:rFonts w:ascii="Wingdings" w:hAnsi="Wingdings" w:hint="default"/>
      </w:rPr>
    </w:lvl>
    <w:lvl w:ilvl="3" w:tplc="4382459C">
      <w:start w:val="1"/>
      <w:numFmt w:val="bullet"/>
      <w:lvlText w:val=""/>
      <w:lvlJc w:val="left"/>
      <w:pPr>
        <w:ind w:left="3600" w:hanging="360"/>
      </w:pPr>
      <w:rPr>
        <w:rFonts w:ascii="Symbol" w:hAnsi="Symbol" w:hint="default"/>
      </w:rPr>
    </w:lvl>
    <w:lvl w:ilvl="4" w:tplc="D158B0B0">
      <w:start w:val="1"/>
      <w:numFmt w:val="bullet"/>
      <w:lvlText w:val="o"/>
      <w:lvlJc w:val="left"/>
      <w:pPr>
        <w:ind w:left="4320" w:hanging="360"/>
      </w:pPr>
      <w:rPr>
        <w:rFonts w:ascii="Courier New" w:hAnsi="Courier New" w:hint="default"/>
      </w:rPr>
    </w:lvl>
    <w:lvl w:ilvl="5" w:tplc="EE6C5AE4">
      <w:start w:val="1"/>
      <w:numFmt w:val="bullet"/>
      <w:lvlText w:val=""/>
      <w:lvlJc w:val="left"/>
      <w:pPr>
        <w:ind w:left="5040" w:hanging="360"/>
      </w:pPr>
      <w:rPr>
        <w:rFonts w:ascii="Wingdings" w:hAnsi="Wingdings" w:hint="default"/>
      </w:rPr>
    </w:lvl>
    <w:lvl w:ilvl="6" w:tplc="7A1CF13C">
      <w:start w:val="1"/>
      <w:numFmt w:val="bullet"/>
      <w:lvlText w:val=""/>
      <w:lvlJc w:val="left"/>
      <w:pPr>
        <w:ind w:left="5760" w:hanging="360"/>
      </w:pPr>
      <w:rPr>
        <w:rFonts w:ascii="Symbol" w:hAnsi="Symbol" w:hint="default"/>
      </w:rPr>
    </w:lvl>
    <w:lvl w:ilvl="7" w:tplc="2CC85F38">
      <w:start w:val="1"/>
      <w:numFmt w:val="bullet"/>
      <w:lvlText w:val="o"/>
      <w:lvlJc w:val="left"/>
      <w:pPr>
        <w:ind w:left="6480" w:hanging="360"/>
      </w:pPr>
      <w:rPr>
        <w:rFonts w:ascii="Courier New" w:hAnsi="Courier New" w:hint="default"/>
      </w:rPr>
    </w:lvl>
    <w:lvl w:ilvl="8" w:tplc="76B6AA7A">
      <w:start w:val="1"/>
      <w:numFmt w:val="bullet"/>
      <w:lvlText w:val=""/>
      <w:lvlJc w:val="left"/>
      <w:pPr>
        <w:ind w:left="7200" w:hanging="360"/>
      </w:pPr>
      <w:rPr>
        <w:rFonts w:ascii="Wingdings" w:hAnsi="Wingdings" w:hint="default"/>
      </w:rPr>
    </w:lvl>
  </w:abstractNum>
  <w:abstractNum w:abstractNumId="18" w15:restartNumberingAfterBreak="0">
    <w:nsid w:val="2E0529C6"/>
    <w:multiLevelType w:val="hybridMultilevel"/>
    <w:tmpl w:val="FFFFFFFF"/>
    <w:lvl w:ilvl="0" w:tplc="C8E8F61E">
      <w:start w:val="1"/>
      <w:numFmt w:val="bullet"/>
      <w:lvlText w:val=""/>
      <w:lvlJc w:val="left"/>
      <w:pPr>
        <w:ind w:left="720" w:hanging="360"/>
      </w:pPr>
      <w:rPr>
        <w:rFonts w:ascii="Symbol" w:hAnsi="Symbol" w:hint="default"/>
      </w:rPr>
    </w:lvl>
    <w:lvl w:ilvl="1" w:tplc="7F2654B8">
      <w:start w:val="1"/>
      <w:numFmt w:val="bullet"/>
      <w:lvlText w:val=""/>
      <w:lvlJc w:val="left"/>
      <w:pPr>
        <w:ind w:left="1440" w:hanging="360"/>
      </w:pPr>
      <w:rPr>
        <w:rFonts w:ascii="Wingdings" w:hAnsi="Wingdings" w:hint="default"/>
      </w:rPr>
    </w:lvl>
    <w:lvl w:ilvl="2" w:tplc="7CE01338">
      <w:start w:val="1"/>
      <w:numFmt w:val="bullet"/>
      <w:lvlText w:val=""/>
      <w:lvlJc w:val="left"/>
      <w:pPr>
        <w:ind w:left="2160" w:hanging="360"/>
      </w:pPr>
      <w:rPr>
        <w:rFonts w:ascii="Wingdings" w:hAnsi="Wingdings" w:hint="default"/>
      </w:rPr>
    </w:lvl>
    <w:lvl w:ilvl="3" w:tplc="9A32EC18">
      <w:start w:val="1"/>
      <w:numFmt w:val="bullet"/>
      <w:lvlText w:val=""/>
      <w:lvlJc w:val="left"/>
      <w:pPr>
        <w:ind w:left="2880" w:hanging="360"/>
      </w:pPr>
      <w:rPr>
        <w:rFonts w:ascii="Symbol" w:hAnsi="Symbol" w:hint="default"/>
      </w:rPr>
    </w:lvl>
    <w:lvl w:ilvl="4" w:tplc="D4C2998E">
      <w:start w:val="1"/>
      <w:numFmt w:val="bullet"/>
      <w:lvlText w:val="o"/>
      <w:lvlJc w:val="left"/>
      <w:pPr>
        <w:ind w:left="3600" w:hanging="360"/>
      </w:pPr>
      <w:rPr>
        <w:rFonts w:ascii="Courier New" w:hAnsi="Courier New" w:hint="default"/>
      </w:rPr>
    </w:lvl>
    <w:lvl w:ilvl="5" w:tplc="47667F7C">
      <w:start w:val="1"/>
      <w:numFmt w:val="bullet"/>
      <w:lvlText w:val=""/>
      <w:lvlJc w:val="left"/>
      <w:pPr>
        <w:ind w:left="4320" w:hanging="360"/>
      </w:pPr>
      <w:rPr>
        <w:rFonts w:ascii="Wingdings" w:hAnsi="Wingdings" w:hint="default"/>
      </w:rPr>
    </w:lvl>
    <w:lvl w:ilvl="6" w:tplc="4DDEC57C">
      <w:start w:val="1"/>
      <w:numFmt w:val="bullet"/>
      <w:lvlText w:val=""/>
      <w:lvlJc w:val="left"/>
      <w:pPr>
        <w:ind w:left="5040" w:hanging="360"/>
      </w:pPr>
      <w:rPr>
        <w:rFonts w:ascii="Symbol" w:hAnsi="Symbol" w:hint="default"/>
      </w:rPr>
    </w:lvl>
    <w:lvl w:ilvl="7" w:tplc="E2BE26E0">
      <w:start w:val="1"/>
      <w:numFmt w:val="bullet"/>
      <w:lvlText w:val="o"/>
      <w:lvlJc w:val="left"/>
      <w:pPr>
        <w:ind w:left="5760" w:hanging="360"/>
      </w:pPr>
      <w:rPr>
        <w:rFonts w:ascii="Courier New" w:hAnsi="Courier New" w:hint="default"/>
      </w:rPr>
    </w:lvl>
    <w:lvl w:ilvl="8" w:tplc="C9C2ACF2">
      <w:start w:val="1"/>
      <w:numFmt w:val="bullet"/>
      <w:lvlText w:val=""/>
      <w:lvlJc w:val="left"/>
      <w:pPr>
        <w:ind w:left="6480" w:hanging="360"/>
      </w:pPr>
      <w:rPr>
        <w:rFonts w:ascii="Wingdings" w:hAnsi="Wingdings" w:hint="default"/>
      </w:rPr>
    </w:lvl>
  </w:abstractNum>
  <w:abstractNum w:abstractNumId="19" w15:restartNumberingAfterBreak="0">
    <w:nsid w:val="30C5449B"/>
    <w:multiLevelType w:val="multilevel"/>
    <w:tmpl w:val="48F674B2"/>
    <w:lvl w:ilvl="0">
      <w:start w:val="1"/>
      <w:numFmt w:val="bullet"/>
      <w:lvlText w:val=""/>
      <w:lvlJc w:val="left"/>
      <w:pPr>
        <w:ind w:left="1440" w:hanging="360"/>
      </w:pPr>
      <w:rPr>
        <w:rFonts w:ascii="Wingdings" w:hAnsi="Wingdings" w:hint="default"/>
      </w:rPr>
    </w:lvl>
    <w:lvl w:ilvl="1">
      <w:start w:val="1"/>
      <w:numFmt w:val="decimal"/>
      <w:lvlText w:val="%1.%2"/>
      <w:lvlJc w:val="left"/>
      <w:pPr>
        <w:ind w:left="1840" w:hanging="400"/>
      </w:pPr>
    </w:lvl>
    <w:lvl w:ilvl="2">
      <w:start w:val="1"/>
      <w:numFmt w:val="decimal"/>
      <w:lvlText w:val="%1.%2.%3"/>
      <w:lvlJc w:val="left"/>
      <w:pPr>
        <w:ind w:left="2520" w:hanging="720"/>
      </w:pPr>
    </w:lvl>
    <w:lvl w:ilvl="3">
      <w:start w:val="1"/>
      <w:numFmt w:val="decimal"/>
      <w:lvlText w:val="%1.%2.%3.%4"/>
      <w:lvlJc w:val="left"/>
      <w:pPr>
        <w:ind w:left="2880" w:hanging="720"/>
      </w:pPr>
    </w:lvl>
    <w:lvl w:ilvl="4">
      <w:start w:val="1"/>
      <w:numFmt w:val="decimal"/>
      <w:lvlText w:val="%1.%2.%3.%4.%5"/>
      <w:lvlJc w:val="left"/>
      <w:pPr>
        <w:ind w:left="3600" w:hanging="1080"/>
      </w:pPr>
    </w:lvl>
    <w:lvl w:ilvl="5">
      <w:start w:val="1"/>
      <w:numFmt w:val="decimal"/>
      <w:lvlText w:val="%1.%2.%3.%4.%5.%6"/>
      <w:lvlJc w:val="left"/>
      <w:pPr>
        <w:ind w:left="3960" w:hanging="1080"/>
      </w:pPr>
    </w:lvl>
    <w:lvl w:ilvl="6">
      <w:start w:val="1"/>
      <w:numFmt w:val="decimal"/>
      <w:lvlText w:val="%1.%2.%3.%4.%5.%6.%7"/>
      <w:lvlJc w:val="left"/>
      <w:pPr>
        <w:ind w:left="4680" w:hanging="1440"/>
      </w:pPr>
    </w:lvl>
    <w:lvl w:ilvl="7">
      <w:start w:val="1"/>
      <w:numFmt w:val="decimal"/>
      <w:lvlText w:val="%1.%2.%3.%4.%5.%6.%7.%8"/>
      <w:lvlJc w:val="left"/>
      <w:pPr>
        <w:ind w:left="5040" w:hanging="1440"/>
      </w:pPr>
    </w:lvl>
    <w:lvl w:ilvl="8">
      <w:start w:val="1"/>
      <w:numFmt w:val="decimal"/>
      <w:lvlText w:val="%1.%2.%3.%4.%5.%6.%7.%8.%9"/>
      <w:lvlJc w:val="left"/>
      <w:pPr>
        <w:ind w:left="5760" w:hanging="1800"/>
      </w:pPr>
    </w:lvl>
  </w:abstractNum>
  <w:abstractNum w:abstractNumId="20" w15:restartNumberingAfterBreak="0">
    <w:nsid w:val="35BD3E24"/>
    <w:multiLevelType w:val="hybridMultilevel"/>
    <w:tmpl w:val="FFFFFFFF"/>
    <w:lvl w:ilvl="0" w:tplc="ABD238E2">
      <w:start w:val="1"/>
      <w:numFmt w:val="bullet"/>
      <w:lvlText w:val=""/>
      <w:lvlJc w:val="left"/>
      <w:pPr>
        <w:ind w:left="720" w:hanging="360"/>
      </w:pPr>
      <w:rPr>
        <w:rFonts w:ascii="Symbol" w:hAnsi="Symbol" w:hint="default"/>
      </w:rPr>
    </w:lvl>
    <w:lvl w:ilvl="1" w:tplc="B3CC319E">
      <w:start w:val="1"/>
      <w:numFmt w:val="bullet"/>
      <w:lvlText w:val=""/>
      <w:lvlJc w:val="left"/>
      <w:pPr>
        <w:ind w:left="1440" w:hanging="360"/>
      </w:pPr>
      <w:rPr>
        <w:rFonts w:ascii="Wingdings" w:hAnsi="Wingdings" w:hint="default"/>
      </w:rPr>
    </w:lvl>
    <w:lvl w:ilvl="2" w:tplc="C3E84776">
      <w:start w:val="1"/>
      <w:numFmt w:val="bullet"/>
      <w:lvlText w:val=""/>
      <w:lvlJc w:val="left"/>
      <w:pPr>
        <w:ind w:left="2160" w:hanging="360"/>
      </w:pPr>
      <w:rPr>
        <w:rFonts w:ascii="Wingdings" w:hAnsi="Wingdings" w:hint="default"/>
      </w:rPr>
    </w:lvl>
    <w:lvl w:ilvl="3" w:tplc="0CBCEB1A">
      <w:start w:val="1"/>
      <w:numFmt w:val="bullet"/>
      <w:lvlText w:val=""/>
      <w:lvlJc w:val="left"/>
      <w:pPr>
        <w:ind w:left="2880" w:hanging="360"/>
      </w:pPr>
      <w:rPr>
        <w:rFonts w:ascii="Symbol" w:hAnsi="Symbol" w:hint="default"/>
      </w:rPr>
    </w:lvl>
    <w:lvl w:ilvl="4" w:tplc="EEACDA8E">
      <w:start w:val="1"/>
      <w:numFmt w:val="bullet"/>
      <w:lvlText w:val="o"/>
      <w:lvlJc w:val="left"/>
      <w:pPr>
        <w:ind w:left="3600" w:hanging="360"/>
      </w:pPr>
      <w:rPr>
        <w:rFonts w:ascii="Courier New" w:hAnsi="Courier New" w:hint="default"/>
      </w:rPr>
    </w:lvl>
    <w:lvl w:ilvl="5" w:tplc="0C2442F2">
      <w:start w:val="1"/>
      <w:numFmt w:val="bullet"/>
      <w:lvlText w:val=""/>
      <w:lvlJc w:val="left"/>
      <w:pPr>
        <w:ind w:left="4320" w:hanging="360"/>
      </w:pPr>
      <w:rPr>
        <w:rFonts w:ascii="Wingdings" w:hAnsi="Wingdings" w:hint="default"/>
      </w:rPr>
    </w:lvl>
    <w:lvl w:ilvl="6" w:tplc="BF34C17E">
      <w:start w:val="1"/>
      <w:numFmt w:val="bullet"/>
      <w:lvlText w:val=""/>
      <w:lvlJc w:val="left"/>
      <w:pPr>
        <w:ind w:left="5040" w:hanging="360"/>
      </w:pPr>
      <w:rPr>
        <w:rFonts w:ascii="Symbol" w:hAnsi="Symbol" w:hint="default"/>
      </w:rPr>
    </w:lvl>
    <w:lvl w:ilvl="7" w:tplc="8D86B628">
      <w:start w:val="1"/>
      <w:numFmt w:val="bullet"/>
      <w:lvlText w:val="o"/>
      <w:lvlJc w:val="left"/>
      <w:pPr>
        <w:ind w:left="5760" w:hanging="360"/>
      </w:pPr>
      <w:rPr>
        <w:rFonts w:ascii="Courier New" w:hAnsi="Courier New" w:hint="default"/>
      </w:rPr>
    </w:lvl>
    <w:lvl w:ilvl="8" w:tplc="9E408EF2">
      <w:start w:val="1"/>
      <w:numFmt w:val="bullet"/>
      <w:lvlText w:val=""/>
      <w:lvlJc w:val="left"/>
      <w:pPr>
        <w:ind w:left="6480" w:hanging="360"/>
      </w:pPr>
      <w:rPr>
        <w:rFonts w:ascii="Wingdings" w:hAnsi="Wingdings" w:hint="default"/>
      </w:rPr>
    </w:lvl>
  </w:abstractNum>
  <w:abstractNum w:abstractNumId="21" w15:restartNumberingAfterBreak="0">
    <w:nsid w:val="399C28BF"/>
    <w:multiLevelType w:val="hybridMultilevel"/>
    <w:tmpl w:val="914E05A8"/>
    <w:lvl w:ilvl="0" w:tplc="AFA621D0">
      <w:start w:val="1"/>
      <w:numFmt w:val="bullet"/>
      <w:lvlText w:val=""/>
      <w:lvlJc w:val="left"/>
      <w:pPr>
        <w:ind w:left="720" w:hanging="360"/>
      </w:pPr>
      <w:rPr>
        <w:rFonts w:ascii="Symbol" w:hAnsi="Symbol" w:hint="default"/>
      </w:rPr>
    </w:lvl>
    <w:lvl w:ilvl="1" w:tplc="3C1C8B1A">
      <w:start w:val="1"/>
      <w:numFmt w:val="bullet"/>
      <w:lvlText w:val=""/>
      <w:lvlJc w:val="left"/>
      <w:pPr>
        <w:ind w:left="1440" w:hanging="360"/>
      </w:pPr>
      <w:rPr>
        <w:rFonts w:ascii="Wingdings" w:hAnsi="Wingdings" w:hint="default"/>
        <w:strike w:val="0"/>
      </w:rPr>
    </w:lvl>
    <w:lvl w:ilvl="2" w:tplc="FFDAFDB4">
      <w:start w:val="1"/>
      <w:numFmt w:val="bullet"/>
      <w:lvlText w:val=""/>
      <w:lvlJc w:val="left"/>
      <w:pPr>
        <w:ind w:left="2160" w:hanging="360"/>
      </w:pPr>
      <w:rPr>
        <w:rFonts w:ascii="Wingdings" w:hAnsi="Wingdings" w:hint="default"/>
      </w:rPr>
    </w:lvl>
    <w:lvl w:ilvl="3" w:tplc="82E4F164">
      <w:start w:val="1"/>
      <w:numFmt w:val="bullet"/>
      <w:lvlText w:val=""/>
      <w:lvlJc w:val="left"/>
      <w:pPr>
        <w:ind w:left="2880" w:hanging="360"/>
      </w:pPr>
      <w:rPr>
        <w:rFonts w:ascii="Symbol" w:hAnsi="Symbol" w:hint="default"/>
      </w:rPr>
    </w:lvl>
    <w:lvl w:ilvl="4" w:tplc="2612C708">
      <w:start w:val="1"/>
      <w:numFmt w:val="bullet"/>
      <w:lvlText w:val="o"/>
      <w:lvlJc w:val="left"/>
      <w:pPr>
        <w:ind w:left="3600" w:hanging="360"/>
      </w:pPr>
      <w:rPr>
        <w:rFonts w:ascii="Courier New" w:hAnsi="Courier New" w:hint="default"/>
      </w:rPr>
    </w:lvl>
    <w:lvl w:ilvl="5" w:tplc="1362E5F2">
      <w:start w:val="1"/>
      <w:numFmt w:val="bullet"/>
      <w:lvlText w:val=""/>
      <w:lvlJc w:val="left"/>
      <w:pPr>
        <w:ind w:left="4320" w:hanging="360"/>
      </w:pPr>
      <w:rPr>
        <w:rFonts w:ascii="Wingdings" w:hAnsi="Wingdings" w:hint="default"/>
      </w:rPr>
    </w:lvl>
    <w:lvl w:ilvl="6" w:tplc="2EE699C0">
      <w:start w:val="1"/>
      <w:numFmt w:val="bullet"/>
      <w:lvlText w:val=""/>
      <w:lvlJc w:val="left"/>
      <w:pPr>
        <w:ind w:left="5040" w:hanging="360"/>
      </w:pPr>
      <w:rPr>
        <w:rFonts w:ascii="Symbol" w:hAnsi="Symbol" w:hint="default"/>
      </w:rPr>
    </w:lvl>
    <w:lvl w:ilvl="7" w:tplc="F0488A5C">
      <w:start w:val="1"/>
      <w:numFmt w:val="bullet"/>
      <w:lvlText w:val="o"/>
      <w:lvlJc w:val="left"/>
      <w:pPr>
        <w:ind w:left="5760" w:hanging="360"/>
      </w:pPr>
      <w:rPr>
        <w:rFonts w:ascii="Courier New" w:hAnsi="Courier New" w:hint="default"/>
      </w:rPr>
    </w:lvl>
    <w:lvl w:ilvl="8" w:tplc="558C4E7A">
      <w:start w:val="1"/>
      <w:numFmt w:val="bullet"/>
      <w:lvlText w:val=""/>
      <w:lvlJc w:val="left"/>
      <w:pPr>
        <w:ind w:left="6480" w:hanging="360"/>
      </w:pPr>
      <w:rPr>
        <w:rFonts w:ascii="Wingdings" w:hAnsi="Wingdings" w:hint="default"/>
      </w:rPr>
    </w:lvl>
  </w:abstractNum>
  <w:abstractNum w:abstractNumId="22" w15:restartNumberingAfterBreak="0">
    <w:nsid w:val="3D9833FC"/>
    <w:multiLevelType w:val="hybridMultilevel"/>
    <w:tmpl w:val="D164A19E"/>
    <w:lvl w:ilvl="0" w:tplc="CF744C26">
      <w:start w:val="4"/>
      <w:numFmt w:val="bullet"/>
      <w:lvlText w:val="-"/>
      <w:lvlJc w:val="left"/>
      <w:pPr>
        <w:ind w:left="720" w:hanging="360"/>
      </w:pPr>
      <w:rPr>
        <w:rFonts w:ascii="Calibri" w:eastAsia="Times New Roma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3EB030BD"/>
    <w:multiLevelType w:val="hybridMultilevel"/>
    <w:tmpl w:val="FAECBB92"/>
    <w:lvl w:ilvl="0" w:tplc="159C4EEC">
      <w:start w:val="1"/>
      <w:numFmt w:val="bullet"/>
      <w:lvlText w:val=""/>
      <w:lvlJc w:val="left"/>
      <w:pPr>
        <w:ind w:left="2138" w:hanging="360"/>
      </w:pPr>
      <w:rPr>
        <w:rFonts w:ascii="Wingdings" w:hAnsi="Wingdings"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4" w15:restartNumberingAfterBreak="0">
    <w:nsid w:val="411E6A83"/>
    <w:multiLevelType w:val="hybridMultilevel"/>
    <w:tmpl w:val="23F26FD0"/>
    <w:lvl w:ilvl="0" w:tplc="F7EA65CE">
      <w:start w:val="1"/>
      <w:numFmt w:val="bullet"/>
      <w:lvlText w:val=""/>
      <w:lvlJc w:val="left"/>
      <w:pPr>
        <w:ind w:left="1440" w:hanging="360"/>
      </w:pPr>
      <w:rPr>
        <w:rFonts w:ascii="Wingdings" w:hAnsi="Wingdings" w:hint="default"/>
      </w:rPr>
    </w:lvl>
    <w:lvl w:ilvl="1" w:tplc="2F9CC188">
      <w:start w:val="1"/>
      <w:numFmt w:val="bullet"/>
      <w:lvlText w:val="o"/>
      <w:lvlJc w:val="left"/>
      <w:pPr>
        <w:ind w:left="2160" w:hanging="360"/>
      </w:pPr>
      <w:rPr>
        <w:rFonts w:ascii="Courier New" w:hAnsi="Courier New" w:hint="default"/>
      </w:rPr>
    </w:lvl>
    <w:lvl w:ilvl="2" w:tplc="159C4EEC">
      <w:start w:val="1"/>
      <w:numFmt w:val="bullet"/>
      <w:lvlText w:val=""/>
      <w:lvlJc w:val="left"/>
      <w:pPr>
        <w:ind w:left="2880" w:hanging="360"/>
      </w:pPr>
      <w:rPr>
        <w:rFonts w:ascii="Wingdings" w:hAnsi="Wingdings" w:hint="default"/>
      </w:rPr>
    </w:lvl>
    <w:lvl w:ilvl="3" w:tplc="0C149888">
      <w:start w:val="1"/>
      <w:numFmt w:val="bullet"/>
      <w:lvlText w:val=""/>
      <w:lvlJc w:val="left"/>
      <w:pPr>
        <w:ind w:left="3600" w:hanging="360"/>
      </w:pPr>
      <w:rPr>
        <w:rFonts w:ascii="Symbol" w:hAnsi="Symbol" w:hint="default"/>
      </w:rPr>
    </w:lvl>
    <w:lvl w:ilvl="4" w:tplc="15A48B16">
      <w:start w:val="1"/>
      <w:numFmt w:val="bullet"/>
      <w:lvlText w:val="o"/>
      <w:lvlJc w:val="left"/>
      <w:pPr>
        <w:ind w:left="4320" w:hanging="360"/>
      </w:pPr>
      <w:rPr>
        <w:rFonts w:ascii="Courier New" w:hAnsi="Courier New" w:hint="default"/>
      </w:rPr>
    </w:lvl>
    <w:lvl w:ilvl="5" w:tplc="44222CBC">
      <w:start w:val="1"/>
      <w:numFmt w:val="bullet"/>
      <w:lvlText w:val=""/>
      <w:lvlJc w:val="left"/>
      <w:pPr>
        <w:ind w:left="5040" w:hanging="360"/>
      </w:pPr>
      <w:rPr>
        <w:rFonts w:ascii="Wingdings" w:hAnsi="Wingdings" w:hint="default"/>
      </w:rPr>
    </w:lvl>
    <w:lvl w:ilvl="6" w:tplc="A31E6726">
      <w:start w:val="1"/>
      <w:numFmt w:val="bullet"/>
      <w:lvlText w:val=""/>
      <w:lvlJc w:val="left"/>
      <w:pPr>
        <w:ind w:left="5760" w:hanging="360"/>
      </w:pPr>
      <w:rPr>
        <w:rFonts w:ascii="Symbol" w:hAnsi="Symbol" w:hint="default"/>
      </w:rPr>
    </w:lvl>
    <w:lvl w:ilvl="7" w:tplc="8B8024DA">
      <w:start w:val="1"/>
      <w:numFmt w:val="bullet"/>
      <w:lvlText w:val="o"/>
      <w:lvlJc w:val="left"/>
      <w:pPr>
        <w:ind w:left="6480" w:hanging="360"/>
      </w:pPr>
      <w:rPr>
        <w:rFonts w:ascii="Courier New" w:hAnsi="Courier New" w:hint="default"/>
      </w:rPr>
    </w:lvl>
    <w:lvl w:ilvl="8" w:tplc="1E56167E">
      <w:start w:val="1"/>
      <w:numFmt w:val="bullet"/>
      <w:lvlText w:val=""/>
      <w:lvlJc w:val="left"/>
      <w:pPr>
        <w:ind w:left="7200" w:hanging="360"/>
      </w:pPr>
      <w:rPr>
        <w:rFonts w:ascii="Wingdings" w:hAnsi="Wingdings" w:hint="default"/>
      </w:rPr>
    </w:lvl>
  </w:abstractNum>
  <w:abstractNum w:abstractNumId="25" w15:restartNumberingAfterBreak="0">
    <w:nsid w:val="416B5F34"/>
    <w:multiLevelType w:val="hybridMultilevel"/>
    <w:tmpl w:val="1CA8AD0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30E4571"/>
    <w:multiLevelType w:val="hybridMultilevel"/>
    <w:tmpl w:val="9962DE7A"/>
    <w:lvl w:ilvl="0" w:tplc="040B0001">
      <w:start w:val="1"/>
      <w:numFmt w:val="bullet"/>
      <w:lvlText w:val=""/>
      <w:lvlJc w:val="left"/>
      <w:pPr>
        <w:ind w:left="1440" w:hanging="360"/>
      </w:pPr>
      <w:rPr>
        <w:rFonts w:ascii="Symbol" w:hAnsi="Symbol" w:hint="default"/>
      </w:rPr>
    </w:lvl>
    <w:lvl w:ilvl="1" w:tplc="E9B42C7C">
      <w:start w:val="1"/>
      <w:numFmt w:val="bullet"/>
      <w:lvlText w:val="o"/>
      <w:lvlJc w:val="left"/>
      <w:pPr>
        <w:ind w:left="2160" w:hanging="360"/>
      </w:pPr>
      <w:rPr>
        <w:rFonts w:ascii="Courier New" w:hAnsi="Courier New" w:hint="default"/>
      </w:rPr>
    </w:lvl>
    <w:lvl w:ilvl="2" w:tplc="F9D29D34">
      <w:start w:val="1"/>
      <w:numFmt w:val="bullet"/>
      <w:lvlText w:val=""/>
      <w:lvlJc w:val="left"/>
      <w:pPr>
        <w:ind w:left="2880" w:hanging="360"/>
      </w:pPr>
      <w:rPr>
        <w:rFonts w:ascii="Wingdings" w:hAnsi="Wingdings" w:hint="default"/>
      </w:rPr>
    </w:lvl>
    <w:lvl w:ilvl="3" w:tplc="8232532C">
      <w:start w:val="1"/>
      <w:numFmt w:val="bullet"/>
      <w:lvlText w:val=""/>
      <w:lvlJc w:val="left"/>
      <w:pPr>
        <w:ind w:left="3600" w:hanging="360"/>
      </w:pPr>
      <w:rPr>
        <w:rFonts w:ascii="Symbol" w:hAnsi="Symbol" w:hint="default"/>
      </w:rPr>
    </w:lvl>
    <w:lvl w:ilvl="4" w:tplc="4F865D82">
      <w:start w:val="1"/>
      <w:numFmt w:val="bullet"/>
      <w:lvlText w:val="o"/>
      <w:lvlJc w:val="left"/>
      <w:pPr>
        <w:ind w:left="4320" w:hanging="360"/>
      </w:pPr>
      <w:rPr>
        <w:rFonts w:ascii="Courier New" w:hAnsi="Courier New" w:hint="default"/>
      </w:rPr>
    </w:lvl>
    <w:lvl w:ilvl="5" w:tplc="CDC233EA">
      <w:start w:val="1"/>
      <w:numFmt w:val="bullet"/>
      <w:lvlText w:val=""/>
      <w:lvlJc w:val="left"/>
      <w:pPr>
        <w:ind w:left="5040" w:hanging="360"/>
      </w:pPr>
      <w:rPr>
        <w:rFonts w:ascii="Wingdings" w:hAnsi="Wingdings" w:hint="default"/>
      </w:rPr>
    </w:lvl>
    <w:lvl w:ilvl="6" w:tplc="FEF48EF8">
      <w:start w:val="1"/>
      <w:numFmt w:val="bullet"/>
      <w:lvlText w:val=""/>
      <w:lvlJc w:val="left"/>
      <w:pPr>
        <w:ind w:left="5760" w:hanging="360"/>
      </w:pPr>
      <w:rPr>
        <w:rFonts w:ascii="Symbol" w:hAnsi="Symbol" w:hint="default"/>
      </w:rPr>
    </w:lvl>
    <w:lvl w:ilvl="7" w:tplc="43B8767A">
      <w:start w:val="1"/>
      <w:numFmt w:val="bullet"/>
      <w:lvlText w:val="o"/>
      <w:lvlJc w:val="left"/>
      <w:pPr>
        <w:ind w:left="6480" w:hanging="360"/>
      </w:pPr>
      <w:rPr>
        <w:rFonts w:ascii="Courier New" w:hAnsi="Courier New" w:hint="default"/>
      </w:rPr>
    </w:lvl>
    <w:lvl w:ilvl="8" w:tplc="8B9433A4">
      <w:start w:val="1"/>
      <w:numFmt w:val="bullet"/>
      <w:lvlText w:val=""/>
      <w:lvlJc w:val="left"/>
      <w:pPr>
        <w:ind w:left="7200" w:hanging="360"/>
      </w:pPr>
      <w:rPr>
        <w:rFonts w:ascii="Wingdings" w:hAnsi="Wingdings" w:hint="default"/>
      </w:rPr>
    </w:lvl>
  </w:abstractNum>
  <w:abstractNum w:abstractNumId="27" w15:restartNumberingAfterBreak="0">
    <w:nsid w:val="43FE3725"/>
    <w:multiLevelType w:val="hybridMultilevel"/>
    <w:tmpl w:val="FFFFFFFF"/>
    <w:lvl w:ilvl="0" w:tplc="1A58151A">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40BA6E8A">
      <w:start w:val="1"/>
      <w:numFmt w:val="bullet"/>
      <w:lvlText w:val=""/>
      <w:lvlJc w:val="left"/>
      <w:pPr>
        <w:ind w:left="2160" w:hanging="360"/>
      </w:pPr>
      <w:rPr>
        <w:rFonts w:ascii="Wingdings" w:hAnsi="Wingdings" w:hint="default"/>
      </w:rPr>
    </w:lvl>
    <w:lvl w:ilvl="3" w:tplc="252A1596">
      <w:start w:val="1"/>
      <w:numFmt w:val="bullet"/>
      <w:lvlText w:val=""/>
      <w:lvlJc w:val="left"/>
      <w:pPr>
        <w:ind w:left="2880" w:hanging="360"/>
      </w:pPr>
      <w:rPr>
        <w:rFonts w:ascii="Symbol" w:hAnsi="Symbol" w:hint="default"/>
      </w:rPr>
    </w:lvl>
    <w:lvl w:ilvl="4" w:tplc="688E7C08">
      <w:start w:val="1"/>
      <w:numFmt w:val="bullet"/>
      <w:lvlText w:val="o"/>
      <w:lvlJc w:val="left"/>
      <w:pPr>
        <w:ind w:left="3600" w:hanging="360"/>
      </w:pPr>
      <w:rPr>
        <w:rFonts w:ascii="Courier New" w:hAnsi="Courier New" w:hint="default"/>
      </w:rPr>
    </w:lvl>
    <w:lvl w:ilvl="5" w:tplc="BD20EB52">
      <w:start w:val="1"/>
      <w:numFmt w:val="bullet"/>
      <w:lvlText w:val=""/>
      <w:lvlJc w:val="left"/>
      <w:pPr>
        <w:ind w:left="4320" w:hanging="360"/>
      </w:pPr>
      <w:rPr>
        <w:rFonts w:ascii="Wingdings" w:hAnsi="Wingdings" w:hint="default"/>
      </w:rPr>
    </w:lvl>
    <w:lvl w:ilvl="6" w:tplc="51BAD8FE">
      <w:start w:val="1"/>
      <w:numFmt w:val="bullet"/>
      <w:lvlText w:val=""/>
      <w:lvlJc w:val="left"/>
      <w:pPr>
        <w:ind w:left="5040" w:hanging="360"/>
      </w:pPr>
      <w:rPr>
        <w:rFonts w:ascii="Symbol" w:hAnsi="Symbol" w:hint="default"/>
      </w:rPr>
    </w:lvl>
    <w:lvl w:ilvl="7" w:tplc="0C5455A6">
      <w:start w:val="1"/>
      <w:numFmt w:val="bullet"/>
      <w:lvlText w:val="o"/>
      <w:lvlJc w:val="left"/>
      <w:pPr>
        <w:ind w:left="5760" w:hanging="360"/>
      </w:pPr>
      <w:rPr>
        <w:rFonts w:ascii="Courier New" w:hAnsi="Courier New" w:hint="default"/>
      </w:rPr>
    </w:lvl>
    <w:lvl w:ilvl="8" w:tplc="1D46460A">
      <w:start w:val="1"/>
      <w:numFmt w:val="bullet"/>
      <w:lvlText w:val=""/>
      <w:lvlJc w:val="left"/>
      <w:pPr>
        <w:ind w:left="6480" w:hanging="360"/>
      </w:pPr>
      <w:rPr>
        <w:rFonts w:ascii="Wingdings" w:hAnsi="Wingdings" w:hint="default"/>
      </w:rPr>
    </w:lvl>
  </w:abstractNum>
  <w:abstractNum w:abstractNumId="28" w15:restartNumberingAfterBreak="0">
    <w:nsid w:val="45A915F7"/>
    <w:multiLevelType w:val="hybridMultilevel"/>
    <w:tmpl w:val="BE50963C"/>
    <w:lvl w:ilvl="0" w:tplc="6A86EDD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5BFE9896">
      <w:start w:val="1"/>
      <w:numFmt w:val="bullet"/>
      <w:lvlText w:val=""/>
      <w:lvlJc w:val="left"/>
      <w:pPr>
        <w:ind w:left="2160" w:hanging="360"/>
      </w:pPr>
      <w:rPr>
        <w:rFonts w:ascii="Wingdings" w:hAnsi="Wingdings" w:hint="default"/>
      </w:rPr>
    </w:lvl>
    <w:lvl w:ilvl="3" w:tplc="5A2005E6">
      <w:start w:val="1"/>
      <w:numFmt w:val="bullet"/>
      <w:lvlText w:val=""/>
      <w:lvlJc w:val="left"/>
      <w:pPr>
        <w:ind w:left="2880" w:hanging="360"/>
      </w:pPr>
      <w:rPr>
        <w:rFonts w:ascii="Symbol" w:hAnsi="Symbol" w:hint="default"/>
      </w:rPr>
    </w:lvl>
    <w:lvl w:ilvl="4" w:tplc="C97AEFA8">
      <w:start w:val="1"/>
      <w:numFmt w:val="bullet"/>
      <w:lvlText w:val="o"/>
      <w:lvlJc w:val="left"/>
      <w:pPr>
        <w:ind w:left="3600" w:hanging="360"/>
      </w:pPr>
      <w:rPr>
        <w:rFonts w:ascii="Courier New" w:hAnsi="Courier New" w:hint="default"/>
      </w:rPr>
    </w:lvl>
    <w:lvl w:ilvl="5" w:tplc="A50C67F4">
      <w:start w:val="1"/>
      <w:numFmt w:val="bullet"/>
      <w:lvlText w:val=""/>
      <w:lvlJc w:val="left"/>
      <w:pPr>
        <w:ind w:left="4320" w:hanging="360"/>
      </w:pPr>
      <w:rPr>
        <w:rFonts w:ascii="Wingdings" w:hAnsi="Wingdings" w:hint="default"/>
      </w:rPr>
    </w:lvl>
    <w:lvl w:ilvl="6" w:tplc="5AF24862">
      <w:start w:val="1"/>
      <w:numFmt w:val="bullet"/>
      <w:lvlText w:val=""/>
      <w:lvlJc w:val="left"/>
      <w:pPr>
        <w:ind w:left="5040" w:hanging="360"/>
      </w:pPr>
      <w:rPr>
        <w:rFonts w:ascii="Symbol" w:hAnsi="Symbol" w:hint="default"/>
      </w:rPr>
    </w:lvl>
    <w:lvl w:ilvl="7" w:tplc="436E5AC8">
      <w:start w:val="1"/>
      <w:numFmt w:val="bullet"/>
      <w:lvlText w:val="o"/>
      <w:lvlJc w:val="left"/>
      <w:pPr>
        <w:ind w:left="5760" w:hanging="360"/>
      </w:pPr>
      <w:rPr>
        <w:rFonts w:ascii="Courier New" w:hAnsi="Courier New" w:hint="default"/>
      </w:rPr>
    </w:lvl>
    <w:lvl w:ilvl="8" w:tplc="0590B818">
      <w:start w:val="1"/>
      <w:numFmt w:val="bullet"/>
      <w:lvlText w:val=""/>
      <w:lvlJc w:val="left"/>
      <w:pPr>
        <w:ind w:left="6480" w:hanging="360"/>
      </w:pPr>
      <w:rPr>
        <w:rFonts w:ascii="Wingdings" w:hAnsi="Wingdings" w:hint="default"/>
      </w:rPr>
    </w:lvl>
  </w:abstractNum>
  <w:abstractNum w:abstractNumId="29" w15:restartNumberingAfterBreak="0">
    <w:nsid w:val="45D65D15"/>
    <w:multiLevelType w:val="hybridMultilevel"/>
    <w:tmpl w:val="535A22BC"/>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0" w15:restartNumberingAfterBreak="0">
    <w:nsid w:val="49CB2A46"/>
    <w:multiLevelType w:val="hybridMultilevel"/>
    <w:tmpl w:val="47D87C22"/>
    <w:lvl w:ilvl="0" w:tplc="040B000D">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1" w15:restartNumberingAfterBreak="0">
    <w:nsid w:val="4AB3285D"/>
    <w:multiLevelType w:val="hybridMultilevel"/>
    <w:tmpl w:val="FFFFFFFF"/>
    <w:lvl w:ilvl="0" w:tplc="70F29012">
      <w:start w:val="1"/>
      <w:numFmt w:val="bullet"/>
      <w:lvlText w:val=""/>
      <w:lvlJc w:val="left"/>
      <w:pPr>
        <w:ind w:left="720" w:hanging="360"/>
      </w:pPr>
      <w:rPr>
        <w:rFonts w:ascii="Symbol" w:hAnsi="Symbol" w:hint="default"/>
      </w:rPr>
    </w:lvl>
    <w:lvl w:ilvl="1" w:tplc="AD9E16FE">
      <w:start w:val="1"/>
      <w:numFmt w:val="bullet"/>
      <w:lvlText w:val=""/>
      <w:lvlJc w:val="left"/>
      <w:pPr>
        <w:ind w:left="1440" w:hanging="360"/>
      </w:pPr>
      <w:rPr>
        <w:rFonts w:ascii="Wingdings" w:hAnsi="Wingdings" w:hint="default"/>
      </w:rPr>
    </w:lvl>
    <w:lvl w:ilvl="2" w:tplc="57802DEC">
      <w:start w:val="1"/>
      <w:numFmt w:val="bullet"/>
      <w:lvlText w:val=""/>
      <w:lvlJc w:val="left"/>
      <w:pPr>
        <w:ind w:left="2160" w:hanging="360"/>
      </w:pPr>
      <w:rPr>
        <w:rFonts w:ascii="Wingdings" w:hAnsi="Wingdings" w:hint="default"/>
      </w:rPr>
    </w:lvl>
    <w:lvl w:ilvl="3" w:tplc="40044484">
      <w:start w:val="1"/>
      <w:numFmt w:val="bullet"/>
      <w:lvlText w:val=""/>
      <w:lvlJc w:val="left"/>
      <w:pPr>
        <w:ind w:left="2880" w:hanging="360"/>
      </w:pPr>
      <w:rPr>
        <w:rFonts w:ascii="Symbol" w:hAnsi="Symbol" w:hint="default"/>
      </w:rPr>
    </w:lvl>
    <w:lvl w:ilvl="4" w:tplc="11E4DF38">
      <w:start w:val="1"/>
      <w:numFmt w:val="bullet"/>
      <w:lvlText w:val="o"/>
      <w:lvlJc w:val="left"/>
      <w:pPr>
        <w:ind w:left="3600" w:hanging="360"/>
      </w:pPr>
      <w:rPr>
        <w:rFonts w:ascii="Courier New" w:hAnsi="Courier New" w:hint="default"/>
      </w:rPr>
    </w:lvl>
    <w:lvl w:ilvl="5" w:tplc="FD4E3704">
      <w:start w:val="1"/>
      <w:numFmt w:val="bullet"/>
      <w:lvlText w:val=""/>
      <w:lvlJc w:val="left"/>
      <w:pPr>
        <w:ind w:left="4320" w:hanging="360"/>
      </w:pPr>
      <w:rPr>
        <w:rFonts w:ascii="Wingdings" w:hAnsi="Wingdings" w:hint="default"/>
      </w:rPr>
    </w:lvl>
    <w:lvl w:ilvl="6" w:tplc="E32476FE">
      <w:start w:val="1"/>
      <w:numFmt w:val="bullet"/>
      <w:lvlText w:val=""/>
      <w:lvlJc w:val="left"/>
      <w:pPr>
        <w:ind w:left="5040" w:hanging="360"/>
      </w:pPr>
      <w:rPr>
        <w:rFonts w:ascii="Symbol" w:hAnsi="Symbol" w:hint="default"/>
      </w:rPr>
    </w:lvl>
    <w:lvl w:ilvl="7" w:tplc="554CBF50">
      <w:start w:val="1"/>
      <w:numFmt w:val="bullet"/>
      <w:lvlText w:val="o"/>
      <w:lvlJc w:val="left"/>
      <w:pPr>
        <w:ind w:left="5760" w:hanging="360"/>
      </w:pPr>
      <w:rPr>
        <w:rFonts w:ascii="Courier New" w:hAnsi="Courier New" w:hint="default"/>
      </w:rPr>
    </w:lvl>
    <w:lvl w:ilvl="8" w:tplc="0090E784">
      <w:start w:val="1"/>
      <w:numFmt w:val="bullet"/>
      <w:lvlText w:val=""/>
      <w:lvlJc w:val="left"/>
      <w:pPr>
        <w:ind w:left="6480" w:hanging="360"/>
      </w:pPr>
      <w:rPr>
        <w:rFonts w:ascii="Wingdings" w:hAnsi="Wingdings" w:hint="default"/>
      </w:rPr>
    </w:lvl>
  </w:abstractNum>
  <w:abstractNum w:abstractNumId="32" w15:restartNumberingAfterBreak="0">
    <w:nsid w:val="4C576D2E"/>
    <w:multiLevelType w:val="hybridMultilevel"/>
    <w:tmpl w:val="A7028052"/>
    <w:lvl w:ilvl="0" w:tplc="040B000D">
      <w:start w:val="1"/>
      <w:numFmt w:val="bullet"/>
      <w:lvlText w:val=""/>
      <w:lvlJc w:val="left"/>
      <w:pPr>
        <w:ind w:left="1440" w:hanging="360"/>
      </w:pPr>
      <w:rPr>
        <w:rFonts w:ascii="Wingdings" w:hAnsi="Wingdings" w:hint="default"/>
      </w:rPr>
    </w:lvl>
    <w:lvl w:ilvl="1" w:tplc="040B0001">
      <w:start w:val="1"/>
      <w:numFmt w:val="bullet"/>
      <w:lvlText w:val=""/>
      <w:lvlJc w:val="left"/>
      <w:pPr>
        <w:ind w:left="2160" w:hanging="360"/>
      </w:pPr>
      <w:rPr>
        <w:rFonts w:ascii="Symbol" w:hAnsi="Symbol" w:hint="default"/>
      </w:rPr>
    </w:lvl>
    <w:lvl w:ilvl="2" w:tplc="CE3A2A62">
      <w:start w:val="1"/>
      <w:numFmt w:val="bullet"/>
      <w:lvlText w:val=""/>
      <w:lvlJc w:val="left"/>
      <w:pPr>
        <w:ind w:left="2880" w:hanging="360"/>
      </w:pPr>
      <w:rPr>
        <w:rFonts w:ascii="Wingdings" w:hAnsi="Wingdings" w:hint="default"/>
      </w:rPr>
    </w:lvl>
    <w:lvl w:ilvl="3" w:tplc="4382459C">
      <w:start w:val="1"/>
      <w:numFmt w:val="bullet"/>
      <w:lvlText w:val=""/>
      <w:lvlJc w:val="left"/>
      <w:pPr>
        <w:ind w:left="3600" w:hanging="360"/>
      </w:pPr>
      <w:rPr>
        <w:rFonts w:ascii="Symbol" w:hAnsi="Symbol" w:hint="default"/>
      </w:rPr>
    </w:lvl>
    <w:lvl w:ilvl="4" w:tplc="D158B0B0">
      <w:start w:val="1"/>
      <w:numFmt w:val="bullet"/>
      <w:lvlText w:val="o"/>
      <w:lvlJc w:val="left"/>
      <w:pPr>
        <w:ind w:left="4320" w:hanging="360"/>
      </w:pPr>
      <w:rPr>
        <w:rFonts w:ascii="Courier New" w:hAnsi="Courier New" w:hint="default"/>
      </w:rPr>
    </w:lvl>
    <w:lvl w:ilvl="5" w:tplc="EE6C5AE4">
      <w:start w:val="1"/>
      <w:numFmt w:val="bullet"/>
      <w:lvlText w:val=""/>
      <w:lvlJc w:val="left"/>
      <w:pPr>
        <w:ind w:left="5040" w:hanging="360"/>
      </w:pPr>
      <w:rPr>
        <w:rFonts w:ascii="Wingdings" w:hAnsi="Wingdings" w:hint="default"/>
      </w:rPr>
    </w:lvl>
    <w:lvl w:ilvl="6" w:tplc="7A1CF13C">
      <w:start w:val="1"/>
      <w:numFmt w:val="bullet"/>
      <w:lvlText w:val=""/>
      <w:lvlJc w:val="left"/>
      <w:pPr>
        <w:ind w:left="5760" w:hanging="360"/>
      </w:pPr>
      <w:rPr>
        <w:rFonts w:ascii="Symbol" w:hAnsi="Symbol" w:hint="default"/>
      </w:rPr>
    </w:lvl>
    <w:lvl w:ilvl="7" w:tplc="2CC85F38">
      <w:start w:val="1"/>
      <w:numFmt w:val="bullet"/>
      <w:lvlText w:val="o"/>
      <w:lvlJc w:val="left"/>
      <w:pPr>
        <w:ind w:left="6480" w:hanging="360"/>
      </w:pPr>
      <w:rPr>
        <w:rFonts w:ascii="Courier New" w:hAnsi="Courier New" w:hint="default"/>
      </w:rPr>
    </w:lvl>
    <w:lvl w:ilvl="8" w:tplc="76B6AA7A">
      <w:start w:val="1"/>
      <w:numFmt w:val="bullet"/>
      <w:lvlText w:val=""/>
      <w:lvlJc w:val="left"/>
      <w:pPr>
        <w:ind w:left="7200" w:hanging="360"/>
      </w:pPr>
      <w:rPr>
        <w:rFonts w:ascii="Wingdings" w:hAnsi="Wingdings" w:hint="default"/>
      </w:rPr>
    </w:lvl>
  </w:abstractNum>
  <w:abstractNum w:abstractNumId="33" w15:restartNumberingAfterBreak="0">
    <w:nsid w:val="52A83709"/>
    <w:multiLevelType w:val="hybridMultilevel"/>
    <w:tmpl w:val="2C02B50A"/>
    <w:lvl w:ilvl="0" w:tplc="C7F23E3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564E4158">
      <w:start w:val="1"/>
      <w:numFmt w:val="bullet"/>
      <w:lvlText w:val=""/>
      <w:lvlJc w:val="left"/>
      <w:pPr>
        <w:ind w:left="2160" w:hanging="360"/>
      </w:pPr>
      <w:rPr>
        <w:rFonts w:ascii="Wingdings" w:hAnsi="Wingdings" w:hint="default"/>
      </w:rPr>
    </w:lvl>
    <w:lvl w:ilvl="3" w:tplc="31503142">
      <w:start w:val="1"/>
      <w:numFmt w:val="bullet"/>
      <w:lvlText w:val=""/>
      <w:lvlJc w:val="left"/>
      <w:pPr>
        <w:ind w:left="2880" w:hanging="360"/>
      </w:pPr>
      <w:rPr>
        <w:rFonts w:ascii="Symbol" w:hAnsi="Symbol" w:hint="default"/>
      </w:rPr>
    </w:lvl>
    <w:lvl w:ilvl="4" w:tplc="F7BC7086">
      <w:start w:val="1"/>
      <w:numFmt w:val="bullet"/>
      <w:lvlText w:val="o"/>
      <w:lvlJc w:val="left"/>
      <w:pPr>
        <w:ind w:left="3600" w:hanging="360"/>
      </w:pPr>
      <w:rPr>
        <w:rFonts w:ascii="Courier New" w:hAnsi="Courier New" w:hint="default"/>
      </w:rPr>
    </w:lvl>
    <w:lvl w:ilvl="5" w:tplc="24A8B6E0">
      <w:start w:val="1"/>
      <w:numFmt w:val="bullet"/>
      <w:lvlText w:val=""/>
      <w:lvlJc w:val="left"/>
      <w:pPr>
        <w:ind w:left="4320" w:hanging="360"/>
      </w:pPr>
      <w:rPr>
        <w:rFonts w:ascii="Wingdings" w:hAnsi="Wingdings" w:hint="default"/>
      </w:rPr>
    </w:lvl>
    <w:lvl w:ilvl="6" w:tplc="39669088">
      <w:start w:val="1"/>
      <w:numFmt w:val="bullet"/>
      <w:lvlText w:val=""/>
      <w:lvlJc w:val="left"/>
      <w:pPr>
        <w:ind w:left="5040" w:hanging="360"/>
      </w:pPr>
      <w:rPr>
        <w:rFonts w:ascii="Symbol" w:hAnsi="Symbol" w:hint="default"/>
      </w:rPr>
    </w:lvl>
    <w:lvl w:ilvl="7" w:tplc="2C0640C8">
      <w:start w:val="1"/>
      <w:numFmt w:val="bullet"/>
      <w:lvlText w:val="o"/>
      <w:lvlJc w:val="left"/>
      <w:pPr>
        <w:ind w:left="5760" w:hanging="360"/>
      </w:pPr>
      <w:rPr>
        <w:rFonts w:ascii="Courier New" w:hAnsi="Courier New" w:hint="default"/>
      </w:rPr>
    </w:lvl>
    <w:lvl w:ilvl="8" w:tplc="9308FEF6">
      <w:start w:val="1"/>
      <w:numFmt w:val="bullet"/>
      <w:lvlText w:val=""/>
      <w:lvlJc w:val="left"/>
      <w:pPr>
        <w:ind w:left="6480" w:hanging="360"/>
      </w:pPr>
      <w:rPr>
        <w:rFonts w:ascii="Wingdings" w:hAnsi="Wingdings" w:hint="default"/>
      </w:rPr>
    </w:lvl>
  </w:abstractNum>
  <w:abstractNum w:abstractNumId="34" w15:restartNumberingAfterBreak="0">
    <w:nsid w:val="55C2112A"/>
    <w:multiLevelType w:val="hybridMultilevel"/>
    <w:tmpl w:val="FFFFFFFF"/>
    <w:lvl w:ilvl="0" w:tplc="70386F60">
      <w:start w:val="1"/>
      <w:numFmt w:val="bullet"/>
      <w:lvlText w:val=""/>
      <w:lvlJc w:val="left"/>
      <w:pPr>
        <w:ind w:left="1440" w:hanging="360"/>
      </w:pPr>
      <w:rPr>
        <w:rFonts w:ascii="Wingdings" w:hAnsi="Wingdings" w:hint="default"/>
      </w:rPr>
    </w:lvl>
    <w:lvl w:ilvl="1" w:tplc="46F6C75E">
      <w:start w:val="1"/>
      <w:numFmt w:val="bullet"/>
      <w:lvlText w:val="o"/>
      <w:lvlJc w:val="left"/>
      <w:pPr>
        <w:ind w:left="2160" w:hanging="360"/>
      </w:pPr>
      <w:rPr>
        <w:rFonts w:ascii="Courier New" w:hAnsi="Courier New" w:hint="default"/>
      </w:rPr>
    </w:lvl>
    <w:lvl w:ilvl="2" w:tplc="FEBADC8C">
      <w:start w:val="1"/>
      <w:numFmt w:val="bullet"/>
      <w:lvlText w:val=""/>
      <w:lvlJc w:val="left"/>
      <w:pPr>
        <w:ind w:left="2880" w:hanging="360"/>
      </w:pPr>
      <w:rPr>
        <w:rFonts w:ascii="Wingdings" w:hAnsi="Wingdings" w:hint="default"/>
      </w:rPr>
    </w:lvl>
    <w:lvl w:ilvl="3" w:tplc="627217E2">
      <w:start w:val="1"/>
      <w:numFmt w:val="bullet"/>
      <w:lvlText w:val=""/>
      <w:lvlJc w:val="left"/>
      <w:pPr>
        <w:ind w:left="3600" w:hanging="360"/>
      </w:pPr>
      <w:rPr>
        <w:rFonts w:ascii="Symbol" w:hAnsi="Symbol" w:hint="default"/>
      </w:rPr>
    </w:lvl>
    <w:lvl w:ilvl="4" w:tplc="BA3400FE">
      <w:start w:val="1"/>
      <w:numFmt w:val="bullet"/>
      <w:lvlText w:val="o"/>
      <w:lvlJc w:val="left"/>
      <w:pPr>
        <w:ind w:left="4320" w:hanging="360"/>
      </w:pPr>
      <w:rPr>
        <w:rFonts w:ascii="Courier New" w:hAnsi="Courier New" w:hint="default"/>
      </w:rPr>
    </w:lvl>
    <w:lvl w:ilvl="5" w:tplc="565A3CB2">
      <w:start w:val="1"/>
      <w:numFmt w:val="bullet"/>
      <w:lvlText w:val=""/>
      <w:lvlJc w:val="left"/>
      <w:pPr>
        <w:ind w:left="5040" w:hanging="360"/>
      </w:pPr>
      <w:rPr>
        <w:rFonts w:ascii="Wingdings" w:hAnsi="Wingdings" w:hint="default"/>
      </w:rPr>
    </w:lvl>
    <w:lvl w:ilvl="6" w:tplc="DE54C2A6">
      <w:start w:val="1"/>
      <w:numFmt w:val="bullet"/>
      <w:lvlText w:val=""/>
      <w:lvlJc w:val="left"/>
      <w:pPr>
        <w:ind w:left="5760" w:hanging="360"/>
      </w:pPr>
      <w:rPr>
        <w:rFonts w:ascii="Symbol" w:hAnsi="Symbol" w:hint="default"/>
      </w:rPr>
    </w:lvl>
    <w:lvl w:ilvl="7" w:tplc="FB12855C">
      <w:start w:val="1"/>
      <w:numFmt w:val="bullet"/>
      <w:lvlText w:val="o"/>
      <w:lvlJc w:val="left"/>
      <w:pPr>
        <w:ind w:left="6480" w:hanging="360"/>
      </w:pPr>
      <w:rPr>
        <w:rFonts w:ascii="Courier New" w:hAnsi="Courier New" w:hint="default"/>
      </w:rPr>
    </w:lvl>
    <w:lvl w:ilvl="8" w:tplc="A740E474">
      <w:start w:val="1"/>
      <w:numFmt w:val="bullet"/>
      <w:lvlText w:val=""/>
      <w:lvlJc w:val="left"/>
      <w:pPr>
        <w:ind w:left="7200" w:hanging="360"/>
      </w:pPr>
      <w:rPr>
        <w:rFonts w:ascii="Wingdings" w:hAnsi="Wingdings" w:hint="default"/>
      </w:rPr>
    </w:lvl>
  </w:abstractNum>
  <w:abstractNum w:abstractNumId="35" w15:restartNumberingAfterBreak="0">
    <w:nsid w:val="567BFA78"/>
    <w:multiLevelType w:val="hybridMultilevel"/>
    <w:tmpl w:val="593A85A6"/>
    <w:lvl w:ilvl="0" w:tplc="C7F23E3C">
      <w:start w:val="1"/>
      <w:numFmt w:val="bullet"/>
      <w:lvlText w:val=""/>
      <w:lvlJc w:val="left"/>
      <w:pPr>
        <w:ind w:left="720" w:hanging="360"/>
      </w:pPr>
      <w:rPr>
        <w:rFonts w:ascii="Symbol" w:hAnsi="Symbol" w:hint="default"/>
      </w:rPr>
    </w:lvl>
    <w:lvl w:ilvl="1" w:tplc="0786E4FC">
      <w:start w:val="1"/>
      <w:numFmt w:val="bullet"/>
      <w:lvlText w:val=""/>
      <w:lvlJc w:val="left"/>
      <w:pPr>
        <w:ind w:left="1440" w:hanging="360"/>
      </w:pPr>
      <w:rPr>
        <w:rFonts w:ascii="Wingdings" w:hAnsi="Wingdings" w:hint="default"/>
      </w:rPr>
    </w:lvl>
    <w:lvl w:ilvl="2" w:tplc="564E4158">
      <w:start w:val="1"/>
      <w:numFmt w:val="bullet"/>
      <w:lvlText w:val=""/>
      <w:lvlJc w:val="left"/>
      <w:pPr>
        <w:ind w:left="2160" w:hanging="360"/>
      </w:pPr>
      <w:rPr>
        <w:rFonts w:ascii="Wingdings" w:hAnsi="Wingdings" w:hint="default"/>
      </w:rPr>
    </w:lvl>
    <w:lvl w:ilvl="3" w:tplc="31503142">
      <w:start w:val="1"/>
      <w:numFmt w:val="bullet"/>
      <w:lvlText w:val=""/>
      <w:lvlJc w:val="left"/>
      <w:pPr>
        <w:ind w:left="2880" w:hanging="360"/>
      </w:pPr>
      <w:rPr>
        <w:rFonts w:ascii="Symbol" w:hAnsi="Symbol" w:hint="default"/>
      </w:rPr>
    </w:lvl>
    <w:lvl w:ilvl="4" w:tplc="F7BC7086">
      <w:start w:val="1"/>
      <w:numFmt w:val="bullet"/>
      <w:lvlText w:val="o"/>
      <w:lvlJc w:val="left"/>
      <w:pPr>
        <w:ind w:left="3600" w:hanging="360"/>
      </w:pPr>
      <w:rPr>
        <w:rFonts w:ascii="Courier New" w:hAnsi="Courier New" w:hint="default"/>
      </w:rPr>
    </w:lvl>
    <w:lvl w:ilvl="5" w:tplc="24A8B6E0">
      <w:start w:val="1"/>
      <w:numFmt w:val="bullet"/>
      <w:lvlText w:val=""/>
      <w:lvlJc w:val="left"/>
      <w:pPr>
        <w:ind w:left="4320" w:hanging="360"/>
      </w:pPr>
      <w:rPr>
        <w:rFonts w:ascii="Wingdings" w:hAnsi="Wingdings" w:hint="default"/>
      </w:rPr>
    </w:lvl>
    <w:lvl w:ilvl="6" w:tplc="39669088">
      <w:start w:val="1"/>
      <w:numFmt w:val="bullet"/>
      <w:lvlText w:val=""/>
      <w:lvlJc w:val="left"/>
      <w:pPr>
        <w:ind w:left="5040" w:hanging="360"/>
      </w:pPr>
      <w:rPr>
        <w:rFonts w:ascii="Symbol" w:hAnsi="Symbol" w:hint="default"/>
      </w:rPr>
    </w:lvl>
    <w:lvl w:ilvl="7" w:tplc="2C0640C8">
      <w:start w:val="1"/>
      <w:numFmt w:val="bullet"/>
      <w:lvlText w:val="o"/>
      <w:lvlJc w:val="left"/>
      <w:pPr>
        <w:ind w:left="5760" w:hanging="360"/>
      </w:pPr>
      <w:rPr>
        <w:rFonts w:ascii="Courier New" w:hAnsi="Courier New" w:hint="default"/>
      </w:rPr>
    </w:lvl>
    <w:lvl w:ilvl="8" w:tplc="9308FEF6">
      <w:start w:val="1"/>
      <w:numFmt w:val="bullet"/>
      <w:lvlText w:val=""/>
      <w:lvlJc w:val="left"/>
      <w:pPr>
        <w:ind w:left="6480" w:hanging="360"/>
      </w:pPr>
      <w:rPr>
        <w:rFonts w:ascii="Wingdings" w:hAnsi="Wingdings" w:hint="default"/>
      </w:rPr>
    </w:lvl>
  </w:abstractNum>
  <w:abstractNum w:abstractNumId="36" w15:restartNumberingAfterBreak="0">
    <w:nsid w:val="61425D05"/>
    <w:multiLevelType w:val="hybridMultilevel"/>
    <w:tmpl w:val="FFFFFFFF"/>
    <w:lvl w:ilvl="0" w:tplc="70E0B694">
      <w:start w:val="1"/>
      <w:numFmt w:val="bullet"/>
      <w:lvlText w:val=""/>
      <w:lvlJc w:val="left"/>
      <w:pPr>
        <w:ind w:left="720" w:hanging="360"/>
      </w:pPr>
      <w:rPr>
        <w:rFonts w:ascii="Symbol" w:hAnsi="Symbol" w:hint="default"/>
      </w:rPr>
    </w:lvl>
    <w:lvl w:ilvl="1" w:tplc="C0AAB994">
      <w:start w:val="1"/>
      <w:numFmt w:val="bullet"/>
      <w:lvlText w:val="ü"/>
      <w:lvlJc w:val="left"/>
      <w:pPr>
        <w:ind w:left="1440" w:hanging="360"/>
      </w:pPr>
      <w:rPr>
        <w:rFonts w:ascii="Wingdings" w:hAnsi="Wingdings" w:hint="default"/>
      </w:rPr>
    </w:lvl>
    <w:lvl w:ilvl="2" w:tplc="F1667F92">
      <w:start w:val="1"/>
      <w:numFmt w:val="bullet"/>
      <w:lvlText w:val=""/>
      <w:lvlJc w:val="left"/>
      <w:pPr>
        <w:ind w:left="2160" w:hanging="360"/>
      </w:pPr>
      <w:rPr>
        <w:rFonts w:ascii="Wingdings" w:hAnsi="Wingdings" w:hint="default"/>
      </w:rPr>
    </w:lvl>
    <w:lvl w:ilvl="3" w:tplc="63621102">
      <w:start w:val="1"/>
      <w:numFmt w:val="bullet"/>
      <w:lvlText w:val=""/>
      <w:lvlJc w:val="left"/>
      <w:pPr>
        <w:ind w:left="2880" w:hanging="360"/>
      </w:pPr>
      <w:rPr>
        <w:rFonts w:ascii="Symbol" w:hAnsi="Symbol" w:hint="default"/>
      </w:rPr>
    </w:lvl>
    <w:lvl w:ilvl="4" w:tplc="F566D728">
      <w:start w:val="1"/>
      <w:numFmt w:val="bullet"/>
      <w:lvlText w:val="o"/>
      <w:lvlJc w:val="left"/>
      <w:pPr>
        <w:ind w:left="3600" w:hanging="360"/>
      </w:pPr>
      <w:rPr>
        <w:rFonts w:ascii="Courier New" w:hAnsi="Courier New" w:hint="default"/>
      </w:rPr>
    </w:lvl>
    <w:lvl w:ilvl="5" w:tplc="BC5EDA10">
      <w:start w:val="1"/>
      <w:numFmt w:val="bullet"/>
      <w:lvlText w:val=""/>
      <w:lvlJc w:val="left"/>
      <w:pPr>
        <w:ind w:left="4320" w:hanging="360"/>
      </w:pPr>
      <w:rPr>
        <w:rFonts w:ascii="Wingdings" w:hAnsi="Wingdings" w:hint="default"/>
      </w:rPr>
    </w:lvl>
    <w:lvl w:ilvl="6" w:tplc="2C424C3C">
      <w:start w:val="1"/>
      <w:numFmt w:val="bullet"/>
      <w:lvlText w:val=""/>
      <w:lvlJc w:val="left"/>
      <w:pPr>
        <w:ind w:left="5040" w:hanging="360"/>
      </w:pPr>
      <w:rPr>
        <w:rFonts w:ascii="Symbol" w:hAnsi="Symbol" w:hint="default"/>
      </w:rPr>
    </w:lvl>
    <w:lvl w:ilvl="7" w:tplc="14FED3F0">
      <w:start w:val="1"/>
      <w:numFmt w:val="bullet"/>
      <w:lvlText w:val="o"/>
      <w:lvlJc w:val="left"/>
      <w:pPr>
        <w:ind w:left="5760" w:hanging="360"/>
      </w:pPr>
      <w:rPr>
        <w:rFonts w:ascii="Courier New" w:hAnsi="Courier New" w:hint="default"/>
      </w:rPr>
    </w:lvl>
    <w:lvl w:ilvl="8" w:tplc="3E301490">
      <w:start w:val="1"/>
      <w:numFmt w:val="bullet"/>
      <w:lvlText w:val=""/>
      <w:lvlJc w:val="left"/>
      <w:pPr>
        <w:ind w:left="6480" w:hanging="360"/>
      </w:pPr>
      <w:rPr>
        <w:rFonts w:ascii="Wingdings" w:hAnsi="Wingdings" w:hint="default"/>
      </w:rPr>
    </w:lvl>
  </w:abstractNum>
  <w:abstractNum w:abstractNumId="37" w15:restartNumberingAfterBreak="0">
    <w:nsid w:val="65036606"/>
    <w:multiLevelType w:val="hybridMultilevel"/>
    <w:tmpl w:val="A02EA53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D">
      <w:start w:val="1"/>
      <w:numFmt w:val="bullet"/>
      <w:lvlText w:val=""/>
      <w:lvlJc w:val="left"/>
      <w:pPr>
        <w:ind w:left="2880" w:hanging="360"/>
      </w:pPr>
      <w:rPr>
        <w:rFonts w:ascii="Wingdings" w:hAnsi="Wingding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93F769E"/>
    <w:multiLevelType w:val="hybridMultilevel"/>
    <w:tmpl w:val="97A404B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9" w15:restartNumberingAfterBreak="0">
    <w:nsid w:val="6B986493"/>
    <w:multiLevelType w:val="hybridMultilevel"/>
    <w:tmpl w:val="3670F606"/>
    <w:lvl w:ilvl="0" w:tplc="159C4EEC">
      <w:start w:val="1"/>
      <w:numFmt w:val="bullet"/>
      <w:lvlText w:val=""/>
      <w:lvlJc w:val="left"/>
      <w:pPr>
        <w:ind w:left="2160" w:hanging="360"/>
      </w:pPr>
      <w:rPr>
        <w:rFonts w:ascii="Wingdings" w:hAnsi="Wingdings"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40" w15:restartNumberingAfterBreak="0">
    <w:nsid w:val="6E0D36F2"/>
    <w:multiLevelType w:val="hybridMultilevel"/>
    <w:tmpl w:val="4650E7A6"/>
    <w:lvl w:ilvl="0" w:tplc="040B0001">
      <w:start w:val="1"/>
      <w:numFmt w:val="bullet"/>
      <w:lvlText w:val=""/>
      <w:lvlJc w:val="left"/>
      <w:pPr>
        <w:ind w:left="2685" w:hanging="360"/>
      </w:pPr>
      <w:rPr>
        <w:rFonts w:ascii="Symbol" w:hAnsi="Symbol" w:hint="default"/>
      </w:rPr>
    </w:lvl>
    <w:lvl w:ilvl="1" w:tplc="040B0003" w:tentative="1">
      <w:start w:val="1"/>
      <w:numFmt w:val="bullet"/>
      <w:lvlText w:val="o"/>
      <w:lvlJc w:val="left"/>
      <w:pPr>
        <w:ind w:left="3405" w:hanging="360"/>
      </w:pPr>
      <w:rPr>
        <w:rFonts w:ascii="Courier New" w:hAnsi="Courier New" w:cs="Courier New" w:hint="default"/>
      </w:rPr>
    </w:lvl>
    <w:lvl w:ilvl="2" w:tplc="040B0005">
      <w:start w:val="1"/>
      <w:numFmt w:val="bullet"/>
      <w:lvlText w:val=""/>
      <w:lvlJc w:val="left"/>
      <w:pPr>
        <w:ind w:left="4125" w:hanging="360"/>
      </w:pPr>
      <w:rPr>
        <w:rFonts w:ascii="Wingdings" w:hAnsi="Wingdings" w:hint="default"/>
      </w:rPr>
    </w:lvl>
    <w:lvl w:ilvl="3" w:tplc="040B0001">
      <w:start w:val="1"/>
      <w:numFmt w:val="bullet"/>
      <w:lvlText w:val=""/>
      <w:lvlJc w:val="left"/>
      <w:pPr>
        <w:ind w:left="4845" w:hanging="360"/>
      </w:pPr>
      <w:rPr>
        <w:rFonts w:ascii="Symbol" w:hAnsi="Symbol" w:hint="default"/>
      </w:rPr>
    </w:lvl>
    <w:lvl w:ilvl="4" w:tplc="040B0003" w:tentative="1">
      <w:start w:val="1"/>
      <w:numFmt w:val="bullet"/>
      <w:lvlText w:val="o"/>
      <w:lvlJc w:val="left"/>
      <w:pPr>
        <w:ind w:left="5565" w:hanging="360"/>
      </w:pPr>
      <w:rPr>
        <w:rFonts w:ascii="Courier New" w:hAnsi="Courier New" w:cs="Courier New" w:hint="default"/>
      </w:rPr>
    </w:lvl>
    <w:lvl w:ilvl="5" w:tplc="040B0005" w:tentative="1">
      <w:start w:val="1"/>
      <w:numFmt w:val="bullet"/>
      <w:lvlText w:val=""/>
      <w:lvlJc w:val="left"/>
      <w:pPr>
        <w:ind w:left="6285" w:hanging="360"/>
      </w:pPr>
      <w:rPr>
        <w:rFonts w:ascii="Wingdings" w:hAnsi="Wingdings" w:hint="default"/>
      </w:rPr>
    </w:lvl>
    <w:lvl w:ilvl="6" w:tplc="040B0001" w:tentative="1">
      <w:start w:val="1"/>
      <w:numFmt w:val="bullet"/>
      <w:lvlText w:val=""/>
      <w:lvlJc w:val="left"/>
      <w:pPr>
        <w:ind w:left="7005" w:hanging="360"/>
      </w:pPr>
      <w:rPr>
        <w:rFonts w:ascii="Symbol" w:hAnsi="Symbol" w:hint="default"/>
      </w:rPr>
    </w:lvl>
    <w:lvl w:ilvl="7" w:tplc="040B0003" w:tentative="1">
      <w:start w:val="1"/>
      <w:numFmt w:val="bullet"/>
      <w:lvlText w:val="o"/>
      <w:lvlJc w:val="left"/>
      <w:pPr>
        <w:ind w:left="7725" w:hanging="360"/>
      </w:pPr>
      <w:rPr>
        <w:rFonts w:ascii="Courier New" w:hAnsi="Courier New" w:cs="Courier New" w:hint="default"/>
      </w:rPr>
    </w:lvl>
    <w:lvl w:ilvl="8" w:tplc="040B0005" w:tentative="1">
      <w:start w:val="1"/>
      <w:numFmt w:val="bullet"/>
      <w:lvlText w:val=""/>
      <w:lvlJc w:val="left"/>
      <w:pPr>
        <w:ind w:left="8445" w:hanging="360"/>
      </w:pPr>
      <w:rPr>
        <w:rFonts w:ascii="Wingdings" w:hAnsi="Wingdings" w:hint="default"/>
      </w:rPr>
    </w:lvl>
  </w:abstractNum>
  <w:abstractNum w:abstractNumId="41" w15:restartNumberingAfterBreak="0">
    <w:nsid w:val="6EE64169"/>
    <w:multiLevelType w:val="hybridMultilevel"/>
    <w:tmpl w:val="1624C234"/>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42" w15:restartNumberingAfterBreak="0">
    <w:nsid w:val="6F43FC9F"/>
    <w:multiLevelType w:val="hybridMultilevel"/>
    <w:tmpl w:val="8B9EA90A"/>
    <w:lvl w:ilvl="0" w:tplc="6A86EDDC">
      <w:start w:val="1"/>
      <w:numFmt w:val="bullet"/>
      <w:lvlText w:val=""/>
      <w:lvlJc w:val="left"/>
      <w:pPr>
        <w:ind w:left="720" w:hanging="360"/>
      </w:pPr>
      <w:rPr>
        <w:rFonts w:ascii="Symbol" w:hAnsi="Symbol" w:hint="default"/>
      </w:rPr>
    </w:lvl>
    <w:lvl w:ilvl="1" w:tplc="95EC1C4E">
      <w:start w:val="1"/>
      <w:numFmt w:val="bullet"/>
      <w:lvlText w:val=""/>
      <w:lvlJc w:val="left"/>
      <w:pPr>
        <w:ind w:left="1440" w:hanging="360"/>
      </w:pPr>
      <w:rPr>
        <w:rFonts w:ascii="Wingdings" w:hAnsi="Wingdings" w:hint="default"/>
      </w:rPr>
    </w:lvl>
    <w:lvl w:ilvl="2" w:tplc="5BFE9896">
      <w:start w:val="1"/>
      <w:numFmt w:val="bullet"/>
      <w:lvlText w:val=""/>
      <w:lvlJc w:val="left"/>
      <w:pPr>
        <w:ind w:left="2160" w:hanging="360"/>
      </w:pPr>
      <w:rPr>
        <w:rFonts w:ascii="Wingdings" w:hAnsi="Wingdings" w:hint="default"/>
      </w:rPr>
    </w:lvl>
    <w:lvl w:ilvl="3" w:tplc="5A2005E6">
      <w:start w:val="1"/>
      <w:numFmt w:val="bullet"/>
      <w:lvlText w:val=""/>
      <w:lvlJc w:val="left"/>
      <w:pPr>
        <w:ind w:left="2880" w:hanging="360"/>
      </w:pPr>
      <w:rPr>
        <w:rFonts w:ascii="Symbol" w:hAnsi="Symbol" w:hint="default"/>
      </w:rPr>
    </w:lvl>
    <w:lvl w:ilvl="4" w:tplc="C97AEFA8">
      <w:start w:val="1"/>
      <w:numFmt w:val="bullet"/>
      <w:lvlText w:val="o"/>
      <w:lvlJc w:val="left"/>
      <w:pPr>
        <w:ind w:left="3600" w:hanging="360"/>
      </w:pPr>
      <w:rPr>
        <w:rFonts w:ascii="Courier New" w:hAnsi="Courier New" w:hint="default"/>
      </w:rPr>
    </w:lvl>
    <w:lvl w:ilvl="5" w:tplc="A50C67F4">
      <w:start w:val="1"/>
      <w:numFmt w:val="bullet"/>
      <w:lvlText w:val=""/>
      <w:lvlJc w:val="left"/>
      <w:pPr>
        <w:ind w:left="4320" w:hanging="360"/>
      </w:pPr>
      <w:rPr>
        <w:rFonts w:ascii="Wingdings" w:hAnsi="Wingdings" w:hint="default"/>
      </w:rPr>
    </w:lvl>
    <w:lvl w:ilvl="6" w:tplc="5AF24862">
      <w:start w:val="1"/>
      <w:numFmt w:val="bullet"/>
      <w:lvlText w:val=""/>
      <w:lvlJc w:val="left"/>
      <w:pPr>
        <w:ind w:left="5040" w:hanging="360"/>
      </w:pPr>
      <w:rPr>
        <w:rFonts w:ascii="Symbol" w:hAnsi="Symbol" w:hint="default"/>
      </w:rPr>
    </w:lvl>
    <w:lvl w:ilvl="7" w:tplc="436E5AC8">
      <w:start w:val="1"/>
      <w:numFmt w:val="bullet"/>
      <w:lvlText w:val="o"/>
      <w:lvlJc w:val="left"/>
      <w:pPr>
        <w:ind w:left="5760" w:hanging="360"/>
      </w:pPr>
      <w:rPr>
        <w:rFonts w:ascii="Courier New" w:hAnsi="Courier New" w:hint="default"/>
      </w:rPr>
    </w:lvl>
    <w:lvl w:ilvl="8" w:tplc="0590B818">
      <w:start w:val="1"/>
      <w:numFmt w:val="bullet"/>
      <w:lvlText w:val=""/>
      <w:lvlJc w:val="left"/>
      <w:pPr>
        <w:ind w:left="6480" w:hanging="360"/>
      </w:pPr>
      <w:rPr>
        <w:rFonts w:ascii="Wingdings" w:hAnsi="Wingdings" w:hint="default"/>
      </w:rPr>
    </w:lvl>
  </w:abstractNum>
  <w:abstractNum w:abstractNumId="43" w15:restartNumberingAfterBreak="0">
    <w:nsid w:val="702D49C3"/>
    <w:multiLevelType w:val="hybridMultilevel"/>
    <w:tmpl w:val="0D0A7EDA"/>
    <w:lvl w:ilvl="0" w:tplc="AFA621D0">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FFDAFDB4">
      <w:start w:val="1"/>
      <w:numFmt w:val="bullet"/>
      <w:lvlText w:val=""/>
      <w:lvlJc w:val="left"/>
      <w:pPr>
        <w:ind w:left="2160" w:hanging="360"/>
      </w:pPr>
      <w:rPr>
        <w:rFonts w:ascii="Wingdings" w:hAnsi="Wingdings" w:hint="default"/>
      </w:rPr>
    </w:lvl>
    <w:lvl w:ilvl="3" w:tplc="82E4F164">
      <w:start w:val="1"/>
      <w:numFmt w:val="bullet"/>
      <w:lvlText w:val=""/>
      <w:lvlJc w:val="left"/>
      <w:pPr>
        <w:ind w:left="2880" w:hanging="360"/>
      </w:pPr>
      <w:rPr>
        <w:rFonts w:ascii="Symbol" w:hAnsi="Symbol" w:hint="default"/>
      </w:rPr>
    </w:lvl>
    <w:lvl w:ilvl="4" w:tplc="2612C708">
      <w:start w:val="1"/>
      <w:numFmt w:val="bullet"/>
      <w:lvlText w:val="o"/>
      <w:lvlJc w:val="left"/>
      <w:pPr>
        <w:ind w:left="3600" w:hanging="360"/>
      </w:pPr>
      <w:rPr>
        <w:rFonts w:ascii="Courier New" w:hAnsi="Courier New" w:hint="default"/>
      </w:rPr>
    </w:lvl>
    <w:lvl w:ilvl="5" w:tplc="1362E5F2">
      <w:start w:val="1"/>
      <w:numFmt w:val="bullet"/>
      <w:lvlText w:val=""/>
      <w:lvlJc w:val="left"/>
      <w:pPr>
        <w:ind w:left="4320" w:hanging="360"/>
      </w:pPr>
      <w:rPr>
        <w:rFonts w:ascii="Wingdings" w:hAnsi="Wingdings" w:hint="default"/>
      </w:rPr>
    </w:lvl>
    <w:lvl w:ilvl="6" w:tplc="2EE699C0">
      <w:start w:val="1"/>
      <w:numFmt w:val="bullet"/>
      <w:lvlText w:val=""/>
      <w:lvlJc w:val="left"/>
      <w:pPr>
        <w:ind w:left="5040" w:hanging="360"/>
      </w:pPr>
      <w:rPr>
        <w:rFonts w:ascii="Symbol" w:hAnsi="Symbol" w:hint="default"/>
      </w:rPr>
    </w:lvl>
    <w:lvl w:ilvl="7" w:tplc="F0488A5C">
      <w:start w:val="1"/>
      <w:numFmt w:val="bullet"/>
      <w:lvlText w:val="o"/>
      <w:lvlJc w:val="left"/>
      <w:pPr>
        <w:ind w:left="5760" w:hanging="360"/>
      </w:pPr>
      <w:rPr>
        <w:rFonts w:ascii="Courier New" w:hAnsi="Courier New" w:hint="default"/>
      </w:rPr>
    </w:lvl>
    <w:lvl w:ilvl="8" w:tplc="558C4E7A">
      <w:start w:val="1"/>
      <w:numFmt w:val="bullet"/>
      <w:lvlText w:val=""/>
      <w:lvlJc w:val="left"/>
      <w:pPr>
        <w:ind w:left="6480" w:hanging="360"/>
      </w:pPr>
      <w:rPr>
        <w:rFonts w:ascii="Wingdings" w:hAnsi="Wingdings" w:hint="default"/>
      </w:rPr>
    </w:lvl>
  </w:abstractNum>
  <w:abstractNum w:abstractNumId="44" w15:restartNumberingAfterBreak="0">
    <w:nsid w:val="72F32C4D"/>
    <w:multiLevelType w:val="hybridMultilevel"/>
    <w:tmpl w:val="59880DCC"/>
    <w:lvl w:ilvl="0" w:tplc="AF32C6C0">
      <w:start w:val="4"/>
      <w:numFmt w:val="bullet"/>
      <w:lvlText w:val="-"/>
      <w:lvlJc w:val="left"/>
      <w:pPr>
        <w:ind w:left="1778" w:hanging="360"/>
      </w:pPr>
      <w:rPr>
        <w:rFonts w:ascii="Arial" w:eastAsia="Arial" w:hAnsi="Arial" w:cs="Arial"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45" w15:restartNumberingAfterBreak="0">
    <w:nsid w:val="745E0654"/>
    <w:multiLevelType w:val="hybridMultilevel"/>
    <w:tmpl w:val="00645C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733517C"/>
    <w:multiLevelType w:val="hybridMultilevel"/>
    <w:tmpl w:val="FFFFFFFF"/>
    <w:lvl w:ilvl="0" w:tplc="23667D40">
      <w:start w:val="1"/>
      <w:numFmt w:val="bullet"/>
      <w:lvlText w:val=""/>
      <w:lvlJc w:val="left"/>
      <w:pPr>
        <w:ind w:left="1440" w:hanging="360"/>
      </w:pPr>
      <w:rPr>
        <w:rFonts w:ascii="Wingdings" w:hAnsi="Wingdings" w:hint="default"/>
      </w:rPr>
    </w:lvl>
    <w:lvl w:ilvl="1" w:tplc="6C08C948">
      <w:start w:val="1"/>
      <w:numFmt w:val="bullet"/>
      <w:lvlText w:val="o"/>
      <w:lvlJc w:val="left"/>
      <w:pPr>
        <w:ind w:left="2160" w:hanging="360"/>
      </w:pPr>
      <w:rPr>
        <w:rFonts w:ascii="Courier New" w:hAnsi="Courier New" w:hint="default"/>
      </w:rPr>
    </w:lvl>
    <w:lvl w:ilvl="2" w:tplc="63D8DD2C">
      <w:start w:val="1"/>
      <w:numFmt w:val="bullet"/>
      <w:lvlText w:val=""/>
      <w:lvlJc w:val="left"/>
      <w:pPr>
        <w:ind w:left="2880" w:hanging="360"/>
      </w:pPr>
      <w:rPr>
        <w:rFonts w:ascii="Wingdings" w:hAnsi="Wingdings" w:hint="default"/>
      </w:rPr>
    </w:lvl>
    <w:lvl w:ilvl="3" w:tplc="95CE7862">
      <w:start w:val="1"/>
      <w:numFmt w:val="bullet"/>
      <w:lvlText w:val=""/>
      <w:lvlJc w:val="left"/>
      <w:pPr>
        <w:ind w:left="3600" w:hanging="360"/>
      </w:pPr>
      <w:rPr>
        <w:rFonts w:ascii="Symbol" w:hAnsi="Symbol" w:hint="default"/>
      </w:rPr>
    </w:lvl>
    <w:lvl w:ilvl="4" w:tplc="B5449C9E">
      <w:start w:val="1"/>
      <w:numFmt w:val="bullet"/>
      <w:lvlText w:val="o"/>
      <w:lvlJc w:val="left"/>
      <w:pPr>
        <w:ind w:left="4320" w:hanging="360"/>
      </w:pPr>
      <w:rPr>
        <w:rFonts w:ascii="Courier New" w:hAnsi="Courier New" w:hint="default"/>
      </w:rPr>
    </w:lvl>
    <w:lvl w:ilvl="5" w:tplc="E2740B9A">
      <w:start w:val="1"/>
      <w:numFmt w:val="bullet"/>
      <w:lvlText w:val=""/>
      <w:lvlJc w:val="left"/>
      <w:pPr>
        <w:ind w:left="5040" w:hanging="360"/>
      </w:pPr>
      <w:rPr>
        <w:rFonts w:ascii="Wingdings" w:hAnsi="Wingdings" w:hint="default"/>
      </w:rPr>
    </w:lvl>
    <w:lvl w:ilvl="6" w:tplc="5170A48C">
      <w:start w:val="1"/>
      <w:numFmt w:val="bullet"/>
      <w:lvlText w:val=""/>
      <w:lvlJc w:val="left"/>
      <w:pPr>
        <w:ind w:left="5760" w:hanging="360"/>
      </w:pPr>
      <w:rPr>
        <w:rFonts w:ascii="Symbol" w:hAnsi="Symbol" w:hint="default"/>
      </w:rPr>
    </w:lvl>
    <w:lvl w:ilvl="7" w:tplc="2DD6B5C2">
      <w:start w:val="1"/>
      <w:numFmt w:val="bullet"/>
      <w:lvlText w:val="o"/>
      <w:lvlJc w:val="left"/>
      <w:pPr>
        <w:ind w:left="6480" w:hanging="360"/>
      </w:pPr>
      <w:rPr>
        <w:rFonts w:ascii="Courier New" w:hAnsi="Courier New" w:hint="default"/>
      </w:rPr>
    </w:lvl>
    <w:lvl w:ilvl="8" w:tplc="4D2E4BA2">
      <w:start w:val="1"/>
      <w:numFmt w:val="bullet"/>
      <w:lvlText w:val=""/>
      <w:lvlJc w:val="left"/>
      <w:pPr>
        <w:ind w:left="7200" w:hanging="360"/>
      </w:pPr>
      <w:rPr>
        <w:rFonts w:ascii="Wingdings" w:hAnsi="Wingdings" w:hint="default"/>
      </w:rPr>
    </w:lvl>
  </w:abstractNum>
  <w:abstractNum w:abstractNumId="47" w15:restartNumberingAfterBreak="0">
    <w:nsid w:val="77EF50E5"/>
    <w:multiLevelType w:val="hybridMultilevel"/>
    <w:tmpl w:val="259C285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D2A0B60"/>
    <w:multiLevelType w:val="hybridMultilevel"/>
    <w:tmpl w:val="14BCB03E"/>
    <w:lvl w:ilvl="0" w:tplc="040B0001">
      <w:start w:val="1"/>
      <w:numFmt w:val="bullet"/>
      <w:lvlText w:val=""/>
      <w:lvlJc w:val="left"/>
      <w:pPr>
        <w:ind w:left="2685" w:hanging="360"/>
      </w:pPr>
      <w:rPr>
        <w:rFonts w:ascii="Symbol" w:hAnsi="Symbol" w:hint="default"/>
      </w:rPr>
    </w:lvl>
    <w:lvl w:ilvl="1" w:tplc="040B0003" w:tentative="1">
      <w:start w:val="1"/>
      <w:numFmt w:val="bullet"/>
      <w:lvlText w:val="o"/>
      <w:lvlJc w:val="left"/>
      <w:pPr>
        <w:ind w:left="3405" w:hanging="360"/>
      </w:pPr>
      <w:rPr>
        <w:rFonts w:ascii="Courier New" w:hAnsi="Courier New" w:cs="Courier New" w:hint="default"/>
      </w:rPr>
    </w:lvl>
    <w:lvl w:ilvl="2" w:tplc="040B0001">
      <w:start w:val="1"/>
      <w:numFmt w:val="bullet"/>
      <w:lvlText w:val=""/>
      <w:lvlJc w:val="left"/>
      <w:pPr>
        <w:ind w:left="4125" w:hanging="360"/>
      </w:pPr>
      <w:rPr>
        <w:rFonts w:ascii="Symbol" w:hAnsi="Symbol" w:hint="default"/>
      </w:rPr>
    </w:lvl>
    <w:lvl w:ilvl="3" w:tplc="040B0001">
      <w:start w:val="1"/>
      <w:numFmt w:val="bullet"/>
      <w:lvlText w:val=""/>
      <w:lvlJc w:val="left"/>
      <w:pPr>
        <w:ind w:left="4845" w:hanging="360"/>
      </w:pPr>
      <w:rPr>
        <w:rFonts w:ascii="Symbol" w:hAnsi="Symbol" w:hint="default"/>
      </w:rPr>
    </w:lvl>
    <w:lvl w:ilvl="4" w:tplc="040B0003" w:tentative="1">
      <w:start w:val="1"/>
      <w:numFmt w:val="bullet"/>
      <w:lvlText w:val="o"/>
      <w:lvlJc w:val="left"/>
      <w:pPr>
        <w:ind w:left="5565" w:hanging="360"/>
      </w:pPr>
      <w:rPr>
        <w:rFonts w:ascii="Courier New" w:hAnsi="Courier New" w:cs="Courier New" w:hint="default"/>
      </w:rPr>
    </w:lvl>
    <w:lvl w:ilvl="5" w:tplc="040B0005" w:tentative="1">
      <w:start w:val="1"/>
      <w:numFmt w:val="bullet"/>
      <w:lvlText w:val=""/>
      <w:lvlJc w:val="left"/>
      <w:pPr>
        <w:ind w:left="6285" w:hanging="360"/>
      </w:pPr>
      <w:rPr>
        <w:rFonts w:ascii="Wingdings" w:hAnsi="Wingdings" w:hint="default"/>
      </w:rPr>
    </w:lvl>
    <w:lvl w:ilvl="6" w:tplc="040B0001" w:tentative="1">
      <w:start w:val="1"/>
      <w:numFmt w:val="bullet"/>
      <w:lvlText w:val=""/>
      <w:lvlJc w:val="left"/>
      <w:pPr>
        <w:ind w:left="7005" w:hanging="360"/>
      </w:pPr>
      <w:rPr>
        <w:rFonts w:ascii="Symbol" w:hAnsi="Symbol" w:hint="default"/>
      </w:rPr>
    </w:lvl>
    <w:lvl w:ilvl="7" w:tplc="040B0003" w:tentative="1">
      <w:start w:val="1"/>
      <w:numFmt w:val="bullet"/>
      <w:lvlText w:val="o"/>
      <w:lvlJc w:val="left"/>
      <w:pPr>
        <w:ind w:left="7725" w:hanging="360"/>
      </w:pPr>
      <w:rPr>
        <w:rFonts w:ascii="Courier New" w:hAnsi="Courier New" w:cs="Courier New" w:hint="default"/>
      </w:rPr>
    </w:lvl>
    <w:lvl w:ilvl="8" w:tplc="040B0005" w:tentative="1">
      <w:start w:val="1"/>
      <w:numFmt w:val="bullet"/>
      <w:lvlText w:val=""/>
      <w:lvlJc w:val="left"/>
      <w:pPr>
        <w:ind w:left="8445" w:hanging="360"/>
      </w:pPr>
      <w:rPr>
        <w:rFonts w:ascii="Wingdings" w:hAnsi="Wingdings" w:hint="default"/>
      </w:rPr>
    </w:lvl>
  </w:abstractNum>
  <w:abstractNum w:abstractNumId="49" w15:restartNumberingAfterBreak="0">
    <w:nsid w:val="7F232D07"/>
    <w:multiLevelType w:val="hybridMultilevel"/>
    <w:tmpl w:val="E0FCBBCA"/>
    <w:lvl w:ilvl="0" w:tplc="311EAC98">
      <w:start w:val="44"/>
      <w:numFmt w:val="bullet"/>
      <w:lvlText w:val="-"/>
      <w:lvlJc w:val="left"/>
      <w:pPr>
        <w:ind w:left="720" w:hanging="360"/>
      </w:pPr>
      <w:rPr>
        <w:rFonts w:ascii="Arial" w:eastAsia="SimSun" w:hAnsi="Arial" w:cs="Arial" w:hint="default"/>
        <w:color w:val="auto"/>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7F4AF300"/>
    <w:multiLevelType w:val="hybridMultilevel"/>
    <w:tmpl w:val="9BBE790E"/>
    <w:lvl w:ilvl="0" w:tplc="AEE06152">
      <w:start w:val="1"/>
      <w:numFmt w:val="bullet"/>
      <w:lvlText w:val=""/>
      <w:lvlJc w:val="left"/>
      <w:pPr>
        <w:ind w:left="1440" w:hanging="360"/>
      </w:pPr>
      <w:rPr>
        <w:rFonts w:ascii="Wingdings" w:hAnsi="Wingdings" w:hint="default"/>
      </w:rPr>
    </w:lvl>
    <w:lvl w:ilvl="1" w:tplc="03D66C04">
      <w:start w:val="1"/>
      <w:numFmt w:val="bullet"/>
      <w:lvlText w:val="o"/>
      <w:lvlJc w:val="left"/>
      <w:pPr>
        <w:ind w:left="2160" w:hanging="360"/>
      </w:pPr>
      <w:rPr>
        <w:rFonts w:ascii="Courier New" w:hAnsi="Courier New" w:hint="default"/>
      </w:rPr>
    </w:lvl>
    <w:lvl w:ilvl="2" w:tplc="5C56C9CE">
      <w:start w:val="1"/>
      <w:numFmt w:val="bullet"/>
      <w:lvlText w:val=""/>
      <w:lvlJc w:val="left"/>
      <w:pPr>
        <w:ind w:left="2880" w:hanging="360"/>
      </w:pPr>
      <w:rPr>
        <w:rFonts w:ascii="Wingdings" w:hAnsi="Wingdings" w:hint="default"/>
      </w:rPr>
    </w:lvl>
    <w:lvl w:ilvl="3" w:tplc="964A37CE">
      <w:start w:val="1"/>
      <w:numFmt w:val="bullet"/>
      <w:lvlText w:val=""/>
      <w:lvlJc w:val="left"/>
      <w:pPr>
        <w:ind w:left="3600" w:hanging="360"/>
      </w:pPr>
      <w:rPr>
        <w:rFonts w:ascii="Symbol" w:hAnsi="Symbol" w:hint="default"/>
      </w:rPr>
    </w:lvl>
    <w:lvl w:ilvl="4" w:tplc="3FB097B6">
      <w:start w:val="1"/>
      <w:numFmt w:val="bullet"/>
      <w:lvlText w:val="o"/>
      <w:lvlJc w:val="left"/>
      <w:pPr>
        <w:ind w:left="4320" w:hanging="360"/>
      </w:pPr>
      <w:rPr>
        <w:rFonts w:ascii="Courier New" w:hAnsi="Courier New" w:hint="default"/>
      </w:rPr>
    </w:lvl>
    <w:lvl w:ilvl="5" w:tplc="CB64770E">
      <w:start w:val="1"/>
      <w:numFmt w:val="bullet"/>
      <w:lvlText w:val=""/>
      <w:lvlJc w:val="left"/>
      <w:pPr>
        <w:ind w:left="5040" w:hanging="360"/>
      </w:pPr>
      <w:rPr>
        <w:rFonts w:ascii="Wingdings" w:hAnsi="Wingdings" w:hint="default"/>
      </w:rPr>
    </w:lvl>
    <w:lvl w:ilvl="6" w:tplc="BE787236">
      <w:start w:val="1"/>
      <w:numFmt w:val="bullet"/>
      <w:lvlText w:val=""/>
      <w:lvlJc w:val="left"/>
      <w:pPr>
        <w:ind w:left="5760" w:hanging="360"/>
      </w:pPr>
      <w:rPr>
        <w:rFonts w:ascii="Symbol" w:hAnsi="Symbol" w:hint="default"/>
      </w:rPr>
    </w:lvl>
    <w:lvl w:ilvl="7" w:tplc="1C483770">
      <w:start w:val="1"/>
      <w:numFmt w:val="bullet"/>
      <w:lvlText w:val="o"/>
      <w:lvlJc w:val="left"/>
      <w:pPr>
        <w:ind w:left="6480" w:hanging="360"/>
      </w:pPr>
      <w:rPr>
        <w:rFonts w:ascii="Courier New" w:hAnsi="Courier New" w:hint="default"/>
      </w:rPr>
    </w:lvl>
    <w:lvl w:ilvl="8" w:tplc="1E34F210">
      <w:start w:val="1"/>
      <w:numFmt w:val="bullet"/>
      <w:lvlText w:val=""/>
      <w:lvlJc w:val="left"/>
      <w:pPr>
        <w:ind w:left="7200" w:hanging="360"/>
      </w:pPr>
      <w:rPr>
        <w:rFonts w:ascii="Wingdings" w:hAnsi="Wingdings" w:hint="default"/>
      </w:rPr>
    </w:lvl>
  </w:abstractNum>
  <w:num w:numId="1" w16cid:durableId="305554022">
    <w:abstractNumId w:val="13"/>
  </w:num>
  <w:num w:numId="2" w16cid:durableId="832379856">
    <w:abstractNumId w:val="24"/>
  </w:num>
  <w:num w:numId="3" w16cid:durableId="586883175">
    <w:abstractNumId w:val="9"/>
  </w:num>
  <w:num w:numId="4" w16cid:durableId="863403029">
    <w:abstractNumId w:val="50"/>
  </w:num>
  <w:num w:numId="5" w16cid:durableId="471872880">
    <w:abstractNumId w:val="5"/>
  </w:num>
  <w:num w:numId="6" w16cid:durableId="1896891580">
    <w:abstractNumId w:val="27"/>
  </w:num>
  <w:num w:numId="7" w16cid:durableId="1337540274">
    <w:abstractNumId w:val="34"/>
  </w:num>
  <w:num w:numId="8" w16cid:durableId="1598439866">
    <w:abstractNumId w:val="20"/>
  </w:num>
  <w:num w:numId="9" w16cid:durableId="2095591626">
    <w:abstractNumId w:val="18"/>
  </w:num>
  <w:num w:numId="10" w16cid:durableId="332607331">
    <w:abstractNumId w:val="0"/>
  </w:num>
  <w:num w:numId="11" w16cid:durableId="854464602">
    <w:abstractNumId w:val="7"/>
  </w:num>
  <w:num w:numId="12" w16cid:durableId="667489629">
    <w:abstractNumId w:val="16"/>
  </w:num>
  <w:num w:numId="13" w16cid:durableId="950165236">
    <w:abstractNumId w:val="2"/>
  </w:num>
  <w:num w:numId="14" w16cid:durableId="1982153005">
    <w:abstractNumId w:val="46"/>
  </w:num>
  <w:num w:numId="15" w16cid:durableId="749547149">
    <w:abstractNumId w:val="31"/>
  </w:num>
  <w:num w:numId="16" w16cid:durableId="696661538">
    <w:abstractNumId w:val="1"/>
  </w:num>
  <w:num w:numId="17" w16cid:durableId="1323385892">
    <w:abstractNumId w:val="36"/>
  </w:num>
  <w:num w:numId="18" w16cid:durableId="1071197912">
    <w:abstractNumId w:val="42"/>
  </w:num>
  <w:num w:numId="19" w16cid:durableId="779880339">
    <w:abstractNumId w:val="35"/>
  </w:num>
  <w:num w:numId="20" w16cid:durableId="548151013">
    <w:abstractNumId w:val="21"/>
  </w:num>
  <w:num w:numId="21" w16cid:durableId="1874534296">
    <w:abstractNumId w:val="19"/>
  </w:num>
  <w:num w:numId="22" w16cid:durableId="1407729263">
    <w:abstractNumId w:val="17"/>
  </w:num>
  <w:num w:numId="23" w16cid:durableId="185141673">
    <w:abstractNumId w:val="30"/>
  </w:num>
  <w:num w:numId="24" w16cid:durableId="1745300765">
    <w:abstractNumId w:val="8"/>
  </w:num>
  <w:num w:numId="25" w16cid:durableId="619266720">
    <w:abstractNumId w:val="47"/>
  </w:num>
  <w:num w:numId="26" w16cid:durableId="126431770">
    <w:abstractNumId w:val="45"/>
  </w:num>
  <w:num w:numId="27" w16cid:durableId="1935630905">
    <w:abstractNumId w:val="15"/>
  </w:num>
  <w:num w:numId="28" w16cid:durableId="1138037058">
    <w:abstractNumId w:val="25"/>
  </w:num>
  <w:num w:numId="29" w16cid:durableId="742069218">
    <w:abstractNumId w:val="37"/>
  </w:num>
  <w:num w:numId="30" w16cid:durableId="627009888">
    <w:abstractNumId w:val="4"/>
  </w:num>
  <w:num w:numId="31" w16cid:durableId="1657031196">
    <w:abstractNumId w:val="43"/>
  </w:num>
  <w:num w:numId="32" w16cid:durableId="1005283060">
    <w:abstractNumId w:val="14"/>
  </w:num>
  <w:num w:numId="33" w16cid:durableId="1833570774">
    <w:abstractNumId w:val="28"/>
  </w:num>
  <w:num w:numId="34" w16cid:durableId="396124253">
    <w:abstractNumId w:val="33"/>
  </w:num>
  <w:num w:numId="35" w16cid:durableId="1975719120">
    <w:abstractNumId w:val="12"/>
  </w:num>
  <w:num w:numId="36" w16cid:durableId="1352487503">
    <w:abstractNumId w:val="32"/>
  </w:num>
  <w:num w:numId="37" w16cid:durableId="2030520518">
    <w:abstractNumId w:val="26"/>
  </w:num>
  <w:num w:numId="38" w16cid:durableId="1607150078">
    <w:abstractNumId w:val="6"/>
  </w:num>
  <w:num w:numId="39" w16cid:durableId="632559988">
    <w:abstractNumId w:val="11"/>
  </w:num>
  <w:num w:numId="40" w16cid:durableId="1489394856">
    <w:abstractNumId w:val="40"/>
  </w:num>
  <w:num w:numId="41" w16cid:durableId="1996833607">
    <w:abstractNumId w:val="3"/>
  </w:num>
  <w:num w:numId="42" w16cid:durableId="2000963010">
    <w:abstractNumId w:val="22"/>
  </w:num>
  <w:num w:numId="43" w16cid:durableId="228424916">
    <w:abstractNumId w:val="48"/>
  </w:num>
  <w:num w:numId="44" w16cid:durableId="29117157">
    <w:abstractNumId w:val="41"/>
  </w:num>
  <w:num w:numId="45" w16cid:durableId="239483199">
    <w:abstractNumId w:val="10"/>
  </w:num>
  <w:num w:numId="46" w16cid:durableId="1627082008">
    <w:abstractNumId w:val="38"/>
  </w:num>
  <w:num w:numId="47" w16cid:durableId="2108574805">
    <w:abstractNumId w:val="23"/>
  </w:num>
  <w:num w:numId="48" w16cid:durableId="237861256">
    <w:abstractNumId w:val="44"/>
  </w:num>
  <w:num w:numId="49" w16cid:durableId="675575414">
    <w:abstractNumId w:val="39"/>
  </w:num>
  <w:num w:numId="50" w16cid:durableId="1258171154">
    <w:abstractNumId w:val="49"/>
  </w:num>
  <w:num w:numId="51" w16cid:durableId="132921099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i-FI" w:vendorID="64" w:dllVersion="6" w:nlCheck="1" w:checkStyle="0"/>
  <w:activeWritingStyle w:appName="MSWord" w:lang="en-US" w:vendorID="64" w:dllVersion="0" w:nlCheck="1" w:checkStyle="0"/>
  <w:activeWritingStyle w:appName="MSWord" w:lang="fi-FI"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DD"/>
    <w:rsid w:val="000004AA"/>
    <w:rsid w:val="00006E0C"/>
    <w:rsid w:val="00012FFE"/>
    <w:rsid w:val="00016FB7"/>
    <w:rsid w:val="0002065D"/>
    <w:rsid w:val="00020F82"/>
    <w:rsid w:val="000239FE"/>
    <w:rsid w:val="000245C3"/>
    <w:rsid w:val="00027B2D"/>
    <w:rsid w:val="00030AD3"/>
    <w:rsid w:val="000348C8"/>
    <w:rsid w:val="00034C4F"/>
    <w:rsid w:val="00035645"/>
    <w:rsid w:val="0003595B"/>
    <w:rsid w:val="00035E85"/>
    <w:rsid w:val="00036E2C"/>
    <w:rsid w:val="00042CDF"/>
    <w:rsid w:val="00046769"/>
    <w:rsid w:val="000500FE"/>
    <w:rsid w:val="000502A6"/>
    <w:rsid w:val="00051F8E"/>
    <w:rsid w:val="00060A5C"/>
    <w:rsid w:val="0006325A"/>
    <w:rsid w:val="00064895"/>
    <w:rsid w:val="00066444"/>
    <w:rsid w:val="00072507"/>
    <w:rsid w:val="0007351D"/>
    <w:rsid w:val="00075C8C"/>
    <w:rsid w:val="00080DE8"/>
    <w:rsid w:val="00081723"/>
    <w:rsid w:val="000848CE"/>
    <w:rsid w:val="0008545B"/>
    <w:rsid w:val="000863B2"/>
    <w:rsid w:val="000900FC"/>
    <w:rsid w:val="0009010C"/>
    <w:rsid w:val="00091324"/>
    <w:rsid w:val="00091D5B"/>
    <w:rsid w:val="000955DF"/>
    <w:rsid w:val="000B089A"/>
    <w:rsid w:val="000B1405"/>
    <w:rsid w:val="000B1541"/>
    <w:rsid w:val="000B65C2"/>
    <w:rsid w:val="000B7643"/>
    <w:rsid w:val="000B9319"/>
    <w:rsid w:val="000C71C2"/>
    <w:rsid w:val="000D1B93"/>
    <w:rsid w:val="000D36CD"/>
    <w:rsid w:val="000D4B96"/>
    <w:rsid w:val="000D4B9E"/>
    <w:rsid w:val="000D6457"/>
    <w:rsid w:val="000D6EC2"/>
    <w:rsid w:val="000E1EC9"/>
    <w:rsid w:val="000E2D8D"/>
    <w:rsid w:val="000E49DA"/>
    <w:rsid w:val="000E55DE"/>
    <w:rsid w:val="000F26FB"/>
    <w:rsid w:val="000F605D"/>
    <w:rsid w:val="000F6FD8"/>
    <w:rsid w:val="0010733F"/>
    <w:rsid w:val="0011099B"/>
    <w:rsid w:val="0011200C"/>
    <w:rsid w:val="00115126"/>
    <w:rsid w:val="00117B49"/>
    <w:rsid w:val="00125BD8"/>
    <w:rsid w:val="00131DCB"/>
    <w:rsid w:val="00132373"/>
    <w:rsid w:val="00134F10"/>
    <w:rsid w:val="00143035"/>
    <w:rsid w:val="0014497D"/>
    <w:rsid w:val="00145572"/>
    <w:rsid w:val="001455E7"/>
    <w:rsid w:val="001459DE"/>
    <w:rsid w:val="0014703C"/>
    <w:rsid w:val="001521E5"/>
    <w:rsid w:val="001679C8"/>
    <w:rsid w:val="00171110"/>
    <w:rsid w:val="0017186D"/>
    <w:rsid w:val="00172A9D"/>
    <w:rsid w:val="00172F37"/>
    <w:rsid w:val="001801C6"/>
    <w:rsid w:val="001817ED"/>
    <w:rsid w:val="00181F2F"/>
    <w:rsid w:val="001820EF"/>
    <w:rsid w:val="00184644"/>
    <w:rsid w:val="00190307"/>
    <w:rsid w:val="00196269"/>
    <w:rsid w:val="001A247F"/>
    <w:rsid w:val="001A403B"/>
    <w:rsid w:val="001A4D3B"/>
    <w:rsid w:val="001A5829"/>
    <w:rsid w:val="001C14E0"/>
    <w:rsid w:val="001C38E9"/>
    <w:rsid w:val="001D34F1"/>
    <w:rsid w:val="001D4CE8"/>
    <w:rsid w:val="001D4E22"/>
    <w:rsid w:val="001D5CF9"/>
    <w:rsid w:val="001D633F"/>
    <w:rsid w:val="001D7C2D"/>
    <w:rsid w:val="001E2D38"/>
    <w:rsid w:val="001E3540"/>
    <w:rsid w:val="001E4286"/>
    <w:rsid w:val="001E7765"/>
    <w:rsid w:val="001F2067"/>
    <w:rsid w:val="001F3411"/>
    <w:rsid w:val="001F3B67"/>
    <w:rsid w:val="001F54B6"/>
    <w:rsid w:val="001F692E"/>
    <w:rsid w:val="0020041D"/>
    <w:rsid w:val="00200B8E"/>
    <w:rsid w:val="00203213"/>
    <w:rsid w:val="00204AE3"/>
    <w:rsid w:val="002100A1"/>
    <w:rsid w:val="00212B10"/>
    <w:rsid w:val="00215CC8"/>
    <w:rsid w:val="00226D8C"/>
    <w:rsid w:val="00233C7D"/>
    <w:rsid w:val="00235404"/>
    <w:rsid w:val="00235BCE"/>
    <w:rsid w:val="00235FEB"/>
    <w:rsid w:val="002408FD"/>
    <w:rsid w:val="00240A5E"/>
    <w:rsid w:val="002455E2"/>
    <w:rsid w:val="00250128"/>
    <w:rsid w:val="002513C9"/>
    <w:rsid w:val="0025150D"/>
    <w:rsid w:val="002529F0"/>
    <w:rsid w:val="00253BE0"/>
    <w:rsid w:val="00253D59"/>
    <w:rsid w:val="00257413"/>
    <w:rsid w:val="00260049"/>
    <w:rsid w:val="002615A5"/>
    <w:rsid w:val="00264F74"/>
    <w:rsid w:val="00264F94"/>
    <w:rsid w:val="00265AE9"/>
    <w:rsid w:val="00270AB2"/>
    <w:rsid w:val="00273567"/>
    <w:rsid w:val="00275723"/>
    <w:rsid w:val="00276035"/>
    <w:rsid w:val="0027762C"/>
    <w:rsid w:val="00285872"/>
    <w:rsid w:val="0029056B"/>
    <w:rsid w:val="0029392A"/>
    <w:rsid w:val="00296E84"/>
    <w:rsid w:val="002971DC"/>
    <w:rsid w:val="002A1302"/>
    <w:rsid w:val="002A22D4"/>
    <w:rsid w:val="002A5E2D"/>
    <w:rsid w:val="002A7612"/>
    <w:rsid w:val="002B329B"/>
    <w:rsid w:val="002B40B6"/>
    <w:rsid w:val="002B55CB"/>
    <w:rsid w:val="002C1881"/>
    <w:rsid w:val="002C4D79"/>
    <w:rsid w:val="002C5E0F"/>
    <w:rsid w:val="002D674B"/>
    <w:rsid w:val="002D6B52"/>
    <w:rsid w:val="002D6D41"/>
    <w:rsid w:val="002D70F9"/>
    <w:rsid w:val="002E20CC"/>
    <w:rsid w:val="002E3F35"/>
    <w:rsid w:val="002F2F50"/>
    <w:rsid w:val="002F3177"/>
    <w:rsid w:val="002F7BC4"/>
    <w:rsid w:val="00300E6B"/>
    <w:rsid w:val="00301767"/>
    <w:rsid w:val="00303535"/>
    <w:rsid w:val="00304872"/>
    <w:rsid w:val="0031148D"/>
    <w:rsid w:val="00314C8C"/>
    <w:rsid w:val="0032054C"/>
    <w:rsid w:val="0033578E"/>
    <w:rsid w:val="00336811"/>
    <w:rsid w:val="00340DD1"/>
    <w:rsid w:val="00341F7A"/>
    <w:rsid w:val="00344709"/>
    <w:rsid w:val="0034494A"/>
    <w:rsid w:val="00346F8A"/>
    <w:rsid w:val="00351332"/>
    <w:rsid w:val="003538CE"/>
    <w:rsid w:val="003659C2"/>
    <w:rsid w:val="003710CB"/>
    <w:rsid w:val="00373F5C"/>
    <w:rsid w:val="00375D56"/>
    <w:rsid w:val="00376431"/>
    <w:rsid w:val="0038487D"/>
    <w:rsid w:val="00384FD1"/>
    <w:rsid w:val="003932FF"/>
    <w:rsid w:val="00393ED6"/>
    <w:rsid w:val="00394545"/>
    <w:rsid w:val="003B084B"/>
    <w:rsid w:val="003B5F31"/>
    <w:rsid w:val="003C0159"/>
    <w:rsid w:val="003C05D4"/>
    <w:rsid w:val="003C060D"/>
    <w:rsid w:val="003C095F"/>
    <w:rsid w:val="003C218D"/>
    <w:rsid w:val="003D18F6"/>
    <w:rsid w:val="003D6A84"/>
    <w:rsid w:val="003D6DC1"/>
    <w:rsid w:val="003D72E5"/>
    <w:rsid w:val="003D7ED2"/>
    <w:rsid w:val="003E09B6"/>
    <w:rsid w:val="003E11C7"/>
    <w:rsid w:val="003E322A"/>
    <w:rsid w:val="003E3F6A"/>
    <w:rsid w:val="003E7542"/>
    <w:rsid w:val="003E75AE"/>
    <w:rsid w:val="003F50FA"/>
    <w:rsid w:val="003F7CB1"/>
    <w:rsid w:val="00401617"/>
    <w:rsid w:val="004055F3"/>
    <w:rsid w:val="00411C24"/>
    <w:rsid w:val="00413877"/>
    <w:rsid w:val="00416E81"/>
    <w:rsid w:val="00417FF6"/>
    <w:rsid w:val="00420D3B"/>
    <w:rsid w:val="00421DCA"/>
    <w:rsid w:val="0042406F"/>
    <w:rsid w:val="00426180"/>
    <w:rsid w:val="00426CDF"/>
    <w:rsid w:val="00434D98"/>
    <w:rsid w:val="00436BC9"/>
    <w:rsid w:val="00445714"/>
    <w:rsid w:val="00446529"/>
    <w:rsid w:val="00447C46"/>
    <w:rsid w:val="00454421"/>
    <w:rsid w:val="004574D9"/>
    <w:rsid w:val="00464294"/>
    <w:rsid w:val="00464EAC"/>
    <w:rsid w:val="00470E31"/>
    <w:rsid w:val="0047149C"/>
    <w:rsid w:val="004876FA"/>
    <w:rsid w:val="00487C73"/>
    <w:rsid w:val="00492886"/>
    <w:rsid w:val="004A0211"/>
    <w:rsid w:val="004A065D"/>
    <w:rsid w:val="004A0FBD"/>
    <w:rsid w:val="004A18CC"/>
    <w:rsid w:val="004A1C59"/>
    <w:rsid w:val="004A3F7E"/>
    <w:rsid w:val="004A6CCF"/>
    <w:rsid w:val="004B1C54"/>
    <w:rsid w:val="004B3806"/>
    <w:rsid w:val="004B4222"/>
    <w:rsid w:val="004B5AE6"/>
    <w:rsid w:val="004C15E0"/>
    <w:rsid w:val="004C76F8"/>
    <w:rsid w:val="004D327E"/>
    <w:rsid w:val="004D3317"/>
    <w:rsid w:val="004D606A"/>
    <w:rsid w:val="004E0635"/>
    <w:rsid w:val="004E09FE"/>
    <w:rsid w:val="004E5C7D"/>
    <w:rsid w:val="004F3039"/>
    <w:rsid w:val="004F5C9D"/>
    <w:rsid w:val="004F6A13"/>
    <w:rsid w:val="004F6D26"/>
    <w:rsid w:val="004F7EF0"/>
    <w:rsid w:val="005024AB"/>
    <w:rsid w:val="00503C9A"/>
    <w:rsid w:val="00506A7B"/>
    <w:rsid w:val="00506AA2"/>
    <w:rsid w:val="00507CB8"/>
    <w:rsid w:val="00511275"/>
    <w:rsid w:val="00512B41"/>
    <w:rsid w:val="005130EA"/>
    <w:rsid w:val="005137CE"/>
    <w:rsid w:val="00515D20"/>
    <w:rsid w:val="005171F8"/>
    <w:rsid w:val="00521C69"/>
    <w:rsid w:val="00522F8C"/>
    <w:rsid w:val="00525635"/>
    <w:rsid w:val="00530F02"/>
    <w:rsid w:val="0053317F"/>
    <w:rsid w:val="0053527F"/>
    <w:rsid w:val="005360A2"/>
    <w:rsid w:val="0053667C"/>
    <w:rsid w:val="0053728C"/>
    <w:rsid w:val="00542E35"/>
    <w:rsid w:val="00546D01"/>
    <w:rsid w:val="00547CC9"/>
    <w:rsid w:val="00551242"/>
    <w:rsid w:val="005549FC"/>
    <w:rsid w:val="005567E4"/>
    <w:rsid w:val="005636B4"/>
    <w:rsid w:val="00563ADF"/>
    <w:rsid w:val="00563B78"/>
    <w:rsid w:val="00566D6D"/>
    <w:rsid w:val="00570CFF"/>
    <w:rsid w:val="00571599"/>
    <w:rsid w:val="0057185C"/>
    <w:rsid w:val="0057285B"/>
    <w:rsid w:val="00577534"/>
    <w:rsid w:val="0058174A"/>
    <w:rsid w:val="00587D50"/>
    <w:rsid w:val="005943F7"/>
    <w:rsid w:val="00595804"/>
    <w:rsid w:val="005A082C"/>
    <w:rsid w:val="005A39E4"/>
    <w:rsid w:val="005B3DC8"/>
    <w:rsid w:val="005B443C"/>
    <w:rsid w:val="005B4AFB"/>
    <w:rsid w:val="005B7D5A"/>
    <w:rsid w:val="005C27DA"/>
    <w:rsid w:val="005C3200"/>
    <w:rsid w:val="005C5388"/>
    <w:rsid w:val="005C5BA4"/>
    <w:rsid w:val="005C75F9"/>
    <w:rsid w:val="005D2A6B"/>
    <w:rsid w:val="005D383B"/>
    <w:rsid w:val="005D52E5"/>
    <w:rsid w:val="005E5B1A"/>
    <w:rsid w:val="005E7F3E"/>
    <w:rsid w:val="00602205"/>
    <w:rsid w:val="006052CD"/>
    <w:rsid w:val="00607DF2"/>
    <w:rsid w:val="00610446"/>
    <w:rsid w:val="00611719"/>
    <w:rsid w:val="00611B70"/>
    <w:rsid w:val="0061580E"/>
    <w:rsid w:val="00622A39"/>
    <w:rsid w:val="00622B3F"/>
    <w:rsid w:val="006245C1"/>
    <w:rsid w:val="00626C43"/>
    <w:rsid w:val="00631E10"/>
    <w:rsid w:val="00635309"/>
    <w:rsid w:val="00641D7B"/>
    <w:rsid w:val="00645166"/>
    <w:rsid w:val="00652402"/>
    <w:rsid w:val="006558A5"/>
    <w:rsid w:val="00664DA6"/>
    <w:rsid w:val="0066502F"/>
    <w:rsid w:val="0067323D"/>
    <w:rsid w:val="00673A68"/>
    <w:rsid w:val="006764F4"/>
    <w:rsid w:val="0068102F"/>
    <w:rsid w:val="006844CC"/>
    <w:rsid w:val="00690AB5"/>
    <w:rsid w:val="00695B10"/>
    <w:rsid w:val="006A50C3"/>
    <w:rsid w:val="006B149E"/>
    <w:rsid w:val="006B2D72"/>
    <w:rsid w:val="006B48AE"/>
    <w:rsid w:val="006C0555"/>
    <w:rsid w:val="006C19BD"/>
    <w:rsid w:val="006D2F2E"/>
    <w:rsid w:val="006E1340"/>
    <w:rsid w:val="006F02F9"/>
    <w:rsid w:val="006F4A75"/>
    <w:rsid w:val="006F5F2E"/>
    <w:rsid w:val="006F68BE"/>
    <w:rsid w:val="00704021"/>
    <w:rsid w:val="00711C71"/>
    <w:rsid w:val="0071692B"/>
    <w:rsid w:val="0072515E"/>
    <w:rsid w:val="00735A81"/>
    <w:rsid w:val="0073753C"/>
    <w:rsid w:val="007401EE"/>
    <w:rsid w:val="00741CFB"/>
    <w:rsid w:val="00741D81"/>
    <w:rsid w:val="00745548"/>
    <w:rsid w:val="00747EEE"/>
    <w:rsid w:val="00750AA0"/>
    <w:rsid w:val="00753C1F"/>
    <w:rsid w:val="00754159"/>
    <w:rsid w:val="007545B7"/>
    <w:rsid w:val="007631A2"/>
    <w:rsid w:val="007675B8"/>
    <w:rsid w:val="00772B44"/>
    <w:rsid w:val="00776BDB"/>
    <w:rsid w:val="00777BF4"/>
    <w:rsid w:val="007816A3"/>
    <w:rsid w:val="00783504"/>
    <w:rsid w:val="00784812"/>
    <w:rsid w:val="007850E2"/>
    <w:rsid w:val="007858B6"/>
    <w:rsid w:val="00786BE7"/>
    <w:rsid w:val="00786F39"/>
    <w:rsid w:val="00791072"/>
    <w:rsid w:val="007911CA"/>
    <w:rsid w:val="00792062"/>
    <w:rsid w:val="007966BC"/>
    <w:rsid w:val="00796DD4"/>
    <w:rsid w:val="007A13F0"/>
    <w:rsid w:val="007A5CD0"/>
    <w:rsid w:val="007A6174"/>
    <w:rsid w:val="007B163B"/>
    <w:rsid w:val="007B27FD"/>
    <w:rsid w:val="007B6DEA"/>
    <w:rsid w:val="007C76C9"/>
    <w:rsid w:val="007C7876"/>
    <w:rsid w:val="007E6539"/>
    <w:rsid w:val="007E7382"/>
    <w:rsid w:val="007F6F32"/>
    <w:rsid w:val="007F7663"/>
    <w:rsid w:val="007F76DB"/>
    <w:rsid w:val="00800D0C"/>
    <w:rsid w:val="00803BB2"/>
    <w:rsid w:val="008047F6"/>
    <w:rsid w:val="00805037"/>
    <w:rsid w:val="00806516"/>
    <w:rsid w:val="008073C4"/>
    <w:rsid w:val="00807605"/>
    <w:rsid w:val="0081013C"/>
    <w:rsid w:val="00816C27"/>
    <w:rsid w:val="008175B0"/>
    <w:rsid w:val="008210D9"/>
    <w:rsid w:val="008217E9"/>
    <w:rsid w:val="0082613C"/>
    <w:rsid w:val="0083242B"/>
    <w:rsid w:val="00833756"/>
    <w:rsid w:val="00837CEC"/>
    <w:rsid w:val="00840CC6"/>
    <w:rsid w:val="00841107"/>
    <w:rsid w:val="0084502F"/>
    <w:rsid w:val="0084745A"/>
    <w:rsid w:val="008476CF"/>
    <w:rsid w:val="00852916"/>
    <w:rsid w:val="00852A3D"/>
    <w:rsid w:val="008534FE"/>
    <w:rsid w:val="008561B5"/>
    <w:rsid w:val="00860376"/>
    <w:rsid w:val="0087108D"/>
    <w:rsid w:val="00873979"/>
    <w:rsid w:val="00873D39"/>
    <w:rsid w:val="00875270"/>
    <w:rsid w:val="00881143"/>
    <w:rsid w:val="008854EC"/>
    <w:rsid w:val="00885EFA"/>
    <w:rsid w:val="008863E3"/>
    <w:rsid w:val="00886884"/>
    <w:rsid w:val="00894714"/>
    <w:rsid w:val="008959B2"/>
    <w:rsid w:val="008A2CC6"/>
    <w:rsid w:val="008A2D56"/>
    <w:rsid w:val="008A7DEE"/>
    <w:rsid w:val="008C2209"/>
    <w:rsid w:val="008C2542"/>
    <w:rsid w:val="008C4220"/>
    <w:rsid w:val="008C685E"/>
    <w:rsid w:val="008D0B1A"/>
    <w:rsid w:val="008D148E"/>
    <w:rsid w:val="008D48EE"/>
    <w:rsid w:val="008D6210"/>
    <w:rsid w:val="008D69E1"/>
    <w:rsid w:val="008E29BA"/>
    <w:rsid w:val="008F1EA0"/>
    <w:rsid w:val="00905F47"/>
    <w:rsid w:val="009064FC"/>
    <w:rsid w:val="00906D46"/>
    <w:rsid w:val="009133F7"/>
    <w:rsid w:val="00914C21"/>
    <w:rsid w:val="009213D2"/>
    <w:rsid w:val="00922BCD"/>
    <w:rsid w:val="00930736"/>
    <w:rsid w:val="009361FF"/>
    <w:rsid w:val="00940534"/>
    <w:rsid w:val="009442DF"/>
    <w:rsid w:val="0094434A"/>
    <w:rsid w:val="00947F82"/>
    <w:rsid w:val="00964AF7"/>
    <w:rsid w:val="00966F36"/>
    <w:rsid w:val="0097229B"/>
    <w:rsid w:val="00975C25"/>
    <w:rsid w:val="009777BE"/>
    <w:rsid w:val="00981D9D"/>
    <w:rsid w:val="009826D0"/>
    <w:rsid w:val="00983D5D"/>
    <w:rsid w:val="009868D4"/>
    <w:rsid w:val="00986930"/>
    <w:rsid w:val="009878F0"/>
    <w:rsid w:val="00995A71"/>
    <w:rsid w:val="00997628"/>
    <w:rsid w:val="009A56E1"/>
    <w:rsid w:val="009A685D"/>
    <w:rsid w:val="009B5F8B"/>
    <w:rsid w:val="009B7F1B"/>
    <w:rsid w:val="009C3171"/>
    <w:rsid w:val="009D3916"/>
    <w:rsid w:val="009D3CC0"/>
    <w:rsid w:val="009D51AD"/>
    <w:rsid w:val="009D5312"/>
    <w:rsid w:val="009D5519"/>
    <w:rsid w:val="009D68D8"/>
    <w:rsid w:val="009D6AC1"/>
    <w:rsid w:val="009E178C"/>
    <w:rsid w:val="009E45C2"/>
    <w:rsid w:val="009E496D"/>
    <w:rsid w:val="009E594A"/>
    <w:rsid w:val="009E5C0B"/>
    <w:rsid w:val="009F04A6"/>
    <w:rsid w:val="009F04AA"/>
    <w:rsid w:val="009F395B"/>
    <w:rsid w:val="00A05701"/>
    <w:rsid w:val="00A06136"/>
    <w:rsid w:val="00A15A33"/>
    <w:rsid w:val="00A16466"/>
    <w:rsid w:val="00A27911"/>
    <w:rsid w:val="00A338AB"/>
    <w:rsid w:val="00A40E6F"/>
    <w:rsid w:val="00A4145A"/>
    <w:rsid w:val="00A4213E"/>
    <w:rsid w:val="00A44B5E"/>
    <w:rsid w:val="00A47ADD"/>
    <w:rsid w:val="00A51426"/>
    <w:rsid w:val="00A53292"/>
    <w:rsid w:val="00A557E9"/>
    <w:rsid w:val="00A562B1"/>
    <w:rsid w:val="00A5726B"/>
    <w:rsid w:val="00A60C4E"/>
    <w:rsid w:val="00A63319"/>
    <w:rsid w:val="00A634F1"/>
    <w:rsid w:val="00A67F36"/>
    <w:rsid w:val="00A70061"/>
    <w:rsid w:val="00A70732"/>
    <w:rsid w:val="00A73FDB"/>
    <w:rsid w:val="00A74518"/>
    <w:rsid w:val="00A74DA3"/>
    <w:rsid w:val="00A75A77"/>
    <w:rsid w:val="00A7637F"/>
    <w:rsid w:val="00A80625"/>
    <w:rsid w:val="00A82801"/>
    <w:rsid w:val="00A84FC7"/>
    <w:rsid w:val="00A864D0"/>
    <w:rsid w:val="00AA05AE"/>
    <w:rsid w:val="00AA1A99"/>
    <w:rsid w:val="00AA769A"/>
    <w:rsid w:val="00AB1469"/>
    <w:rsid w:val="00AB444C"/>
    <w:rsid w:val="00AB45CB"/>
    <w:rsid w:val="00AB61B6"/>
    <w:rsid w:val="00AC13AC"/>
    <w:rsid w:val="00AD18BF"/>
    <w:rsid w:val="00AD3061"/>
    <w:rsid w:val="00AD3572"/>
    <w:rsid w:val="00AD558D"/>
    <w:rsid w:val="00AD5AD6"/>
    <w:rsid w:val="00AD5F0A"/>
    <w:rsid w:val="00AE00A9"/>
    <w:rsid w:val="00AE1804"/>
    <w:rsid w:val="00AE5334"/>
    <w:rsid w:val="00B005FC"/>
    <w:rsid w:val="00B0438C"/>
    <w:rsid w:val="00B10BEF"/>
    <w:rsid w:val="00B13E86"/>
    <w:rsid w:val="00B15482"/>
    <w:rsid w:val="00B2208A"/>
    <w:rsid w:val="00B22FE6"/>
    <w:rsid w:val="00B265BE"/>
    <w:rsid w:val="00B26831"/>
    <w:rsid w:val="00B3393B"/>
    <w:rsid w:val="00B471AD"/>
    <w:rsid w:val="00B52339"/>
    <w:rsid w:val="00B528D1"/>
    <w:rsid w:val="00B54F3A"/>
    <w:rsid w:val="00B56087"/>
    <w:rsid w:val="00B5611A"/>
    <w:rsid w:val="00B62A09"/>
    <w:rsid w:val="00B62B94"/>
    <w:rsid w:val="00B63E78"/>
    <w:rsid w:val="00B64A17"/>
    <w:rsid w:val="00B712C6"/>
    <w:rsid w:val="00B8056F"/>
    <w:rsid w:val="00B8093B"/>
    <w:rsid w:val="00B95D5D"/>
    <w:rsid w:val="00BA081E"/>
    <w:rsid w:val="00BA3455"/>
    <w:rsid w:val="00BA77A4"/>
    <w:rsid w:val="00BB2C39"/>
    <w:rsid w:val="00BBD4CD"/>
    <w:rsid w:val="00BD52AA"/>
    <w:rsid w:val="00BD6E6F"/>
    <w:rsid w:val="00BE1E7C"/>
    <w:rsid w:val="00BE4201"/>
    <w:rsid w:val="00BE5904"/>
    <w:rsid w:val="00BE7467"/>
    <w:rsid w:val="00BF53B9"/>
    <w:rsid w:val="00BF5CA1"/>
    <w:rsid w:val="00BF60B9"/>
    <w:rsid w:val="00C03936"/>
    <w:rsid w:val="00C0634D"/>
    <w:rsid w:val="00C0703D"/>
    <w:rsid w:val="00C07065"/>
    <w:rsid w:val="00C11EEE"/>
    <w:rsid w:val="00C136E2"/>
    <w:rsid w:val="00C137F2"/>
    <w:rsid w:val="00C1684C"/>
    <w:rsid w:val="00C17F8F"/>
    <w:rsid w:val="00C221D7"/>
    <w:rsid w:val="00C26D14"/>
    <w:rsid w:val="00C34761"/>
    <w:rsid w:val="00C45247"/>
    <w:rsid w:val="00C4688C"/>
    <w:rsid w:val="00C51722"/>
    <w:rsid w:val="00C521B6"/>
    <w:rsid w:val="00C62060"/>
    <w:rsid w:val="00C6309B"/>
    <w:rsid w:val="00C64CB8"/>
    <w:rsid w:val="00C66CF3"/>
    <w:rsid w:val="00C7459F"/>
    <w:rsid w:val="00C74F0D"/>
    <w:rsid w:val="00C76F4A"/>
    <w:rsid w:val="00C837BD"/>
    <w:rsid w:val="00C84184"/>
    <w:rsid w:val="00C86DBA"/>
    <w:rsid w:val="00C93150"/>
    <w:rsid w:val="00CA23E6"/>
    <w:rsid w:val="00CA2FBF"/>
    <w:rsid w:val="00CA7A4D"/>
    <w:rsid w:val="00CAF1FF"/>
    <w:rsid w:val="00CC1C1F"/>
    <w:rsid w:val="00CC2775"/>
    <w:rsid w:val="00CC52A5"/>
    <w:rsid w:val="00CC580C"/>
    <w:rsid w:val="00CC72E5"/>
    <w:rsid w:val="00CC79A6"/>
    <w:rsid w:val="00CD1828"/>
    <w:rsid w:val="00CD3176"/>
    <w:rsid w:val="00CD5A48"/>
    <w:rsid w:val="00CE065D"/>
    <w:rsid w:val="00CE1375"/>
    <w:rsid w:val="00CE2808"/>
    <w:rsid w:val="00CE3A08"/>
    <w:rsid w:val="00CF00AC"/>
    <w:rsid w:val="00CF2BEC"/>
    <w:rsid w:val="00CF526C"/>
    <w:rsid w:val="00CF5DEF"/>
    <w:rsid w:val="00D01FBE"/>
    <w:rsid w:val="00D04C8C"/>
    <w:rsid w:val="00D06C55"/>
    <w:rsid w:val="00D11B84"/>
    <w:rsid w:val="00D129EF"/>
    <w:rsid w:val="00D17DD7"/>
    <w:rsid w:val="00D2057C"/>
    <w:rsid w:val="00D21A06"/>
    <w:rsid w:val="00D225EA"/>
    <w:rsid w:val="00D26E06"/>
    <w:rsid w:val="00D308EA"/>
    <w:rsid w:val="00D30A8C"/>
    <w:rsid w:val="00D32065"/>
    <w:rsid w:val="00D32113"/>
    <w:rsid w:val="00D32E12"/>
    <w:rsid w:val="00D40349"/>
    <w:rsid w:val="00D40357"/>
    <w:rsid w:val="00D40722"/>
    <w:rsid w:val="00D4086D"/>
    <w:rsid w:val="00D42018"/>
    <w:rsid w:val="00D54F30"/>
    <w:rsid w:val="00D55B3B"/>
    <w:rsid w:val="00D561CE"/>
    <w:rsid w:val="00D60D49"/>
    <w:rsid w:val="00D631DD"/>
    <w:rsid w:val="00D76B11"/>
    <w:rsid w:val="00D773BA"/>
    <w:rsid w:val="00D828A0"/>
    <w:rsid w:val="00D84D64"/>
    <w:rsid w:val="00D85973"/>
    <w:rsid w:val="00D859D8"/>
    <w:rsid w:val="00D864BE"/>
    <w:rsid w:val="00D900D3"/>
    <w:rsid w:val="00D93AE0"/>
    <w:rsid w:val="00D93DDC"/>
    <w:rsid w:val="00D95BAF"/>
    <w:rsid w:val="00DA14C3"/>
    <w:rsid w:val="00DA4997"/>
    <w:rsid w:val="00DB1207"/>
    <w:rsid w:val="00DB27BE"/>
    <w:rsid w:val="00DB311E"/>
    <w:rsid w:val="00DB3EFC"/>
    <w:rsid w:val="00DB41D4"/>
    <w:rsid w:val="00DB48F2"/>
    <w:rsid w:val="00DB61D8"/>
    <w:rsid w:val="00DB63E8"/>
    <w:rsid w:val="00DB64C0"/>
    <w:rsid w:val="00DB7778"/>
    <w:rsid w:val="00DC2502"/>
    <w:rsid w:val="00DC5452"/>
    <w:rsid w:val="00DC61F4"/>
    <w:rsid w:val="00DC62DA"/>
    <w:rsid w:val="00DC70B2"/>
    <w:rsid w:val="00DC796D"/>
    <w:rsid w:val="00DD04B7"/>
    <w:rsid w:val="00DD0D71"/>
    <w:rsid w:val="00DD2ED2"/>
    <w:rsid w:val="00DD743E"/>
    <w:rsid w:val="00DE1288"/>
    <w:rsid w:val="00DE4B03"/>
    <w:rsid w:val="00DE4C62"/>
    <w:rsid w:val="00DF3F26"/>
    <w:rsid w:val="00DF7E35"/>
    <w:rsid w:val="00E065A4"/>
    <w:rsid w:val="00E07833"/>
    <w:rsid w:val="00E07E8D"/>
    <w:rsid w:val="00E10C08"/>
    <w:rsid w:val="00E14A81"/>
    <w:rsid w:val="00E173AC"/>
    <w:rsid w:val="00E2243E"/>
    <w:rsid w:val="00E23715"/>
    <w:rsid w:val="00E267B4"/>
    <w:rsid w:val="00E31F1F"/>
    <w:rsid w:val="00E460D9"/>
    <w:rsid w:val="00E53C96"/>
    <w:rsid w:val="00E6097D"/>
    <w:rsid w:val="00E60C86"/>
    <w:rsid w:val="00E675D5"/>
    <w:rsid w:val="00E716F0"/>
    <w:rsid w:val="00E73372"/>
    <w:rsid w:val="00E75889"/>
    <w:rsid w:val="00E761C4"/>
    <w:rsid w:val="00E81B92"/>
    <w:rsid w:val="00E87E55"/>
    <w:rsid w:val="00E91030"/>
    <w:rsid w:val="00E9320A"/>
    <w:rsid w:val="00E9322A"/>
    <w:rsid w:val="00E94C8D"/>
    <w:rsid w:val="00E94D1A"/>
    <w:rsid w:val="00E952A3"/>
    <w:rsid w:val="00E9605B"/>
    <w:rsid w:val="00E96B87"/>
    <w:rsid w:val="00EA0126"/>
    <w:rsid w:val="00EA09C1"/>
    <w:rsid w:val="00EA1B65"/>
    <w:rsid w:val="00EA5A99"/>
    <w:rsid w:val="00EB32F1"/>
    <w:rsid w:val="00EB6994"/>
    <w:rsid w:val="00EB71FD"/>
    <w:rsid w:val="00EC17E2"/>
    <w:rsid w:val="00EC3B70"/>
    <w:rsid w:val="00EC3CDD"/>
    <w:rsid w:val="00EC429B"/>
    <w:rsid w:val="00EC49A9"/>
    <w:rsid w:val="00ED12AF"/>
    <w:rsid w:val="00EE3256"/>
    <w:rsid w:val="00EE5246"/>
    <w:rsid w:val="00EE6718"/>
    <w:rsid w:val="00EE6D25"/>
    <w:rsid w:val="00EE7917"/>
    <w:rsid w:val="00EF2AD8"/>
    <w:rsid w:val="00F008AA"/>
    <w:rsid w:val="00F014A9"/>
    <w:rsid w:val="00F0277E"/>
    <w:rsid w:val="00F031B2"/>
    <w:rsid w:val="00F058C1"/>
    <w:rsid w:val="00F108EA"/>
    <w:rsid w:val="00F10C5E"/>
    <w:rsid w:val="00F11AF6"/>
    <w:rsid w:val="00F148C5"/>
    <w:rsid w:val="00F16B5D"/>
    <w:rsid w:val="00F21BE1"/>
    <w:rsid w:val="00F23131"/>
    <w:rsid w:val="00F24604"/>
    <w:rsid w:val="00F25A18"/>
    <w:rsid w:val="00F30CF1"/>
    <w:rsid w:val="00F3401B"/>
    <w:rsid w:val="00F41667"/>
    <w:rsid w:val="00F4726A"/>
    <w:rsid w:val="00F513AD"/>
    <w:rsid w:val="00F52319"/>
    <w:rsid w:val="00F52FE6"/>
    <w:rsid w:val="00F54690"/>
    <w:rsid w:val="00F56038"/>
    <w:rsid w:val="00F579B9"/>
    <w:rsid w:val="00F65E64"/>
    <w:rsid w:val="00F706ED"/>
    <w:rsid w:val="00F72996"/>
    <w:rsid w:val="00F751DE"/>
    <w:rsid w:val="00F75607"/>
    <w:rsid w:val="00F82B9A"/>
    <w:rsid w:val="00F83C83"/>
    <w:rsid w:val="00F87E69"/>
    <w:rsid w:val="00F958A6"/>
    <w:rsid w:val="00F958F1"/>
    <w:rsid w:val="00F96CC3"/>
    <w:rsid w:val="00F97587"/>
    <w:rsid w:val="00F978DA"/>
    <w:rsid w:val="00FA15AA"/>
    <w:rsid w:val="00FA41DA"/>
    <w:rsid w:val="00FA4F2F"/>
    <w:rsid w:val="00FA590C"/>
    <w:rsid w:val="00FB0FD4"/>
    <w:rsid w:val="00FB76D4"/>
    <w:rsid w:val="00FC3659"/>
    <w:rsid w:val="00FC6F9C"/>
    <w:rsid w:val="00FC748C"/>
    <w:rsid w:val="00FC776F"/>
    <w:rsid w:val="00FC7FAC"/>
    <w:rsid w:val="00FD043A"/>
    <w:rsid w:val="00FD2A72"/>
    <w:rsid w:val="00FD429D"/>
    <w:rsid w:val="00FD4409"/>
    <w:rsid w:val="00FD48CB"/>
    <w:rsid w:val="00FE04BC"/>
    <w:rsid w:val="00FE179A"/>
    <w:rsid w:val="00FE3EA9"/>
    <w:rsid w:val="00FE6CEF"/>
    <w:rsid w:val="00FF136F"/>
    <w:rsid w:val="00FF2F3C"/>
    <w:rsid w:val="00FF4606"/>
    <w:rsid w:val="00FF4E78"/>
    <w:rsid w:val="0132CFD9"/>
    <w:rsid w:val="0142D6EC"/>
    <w:rsid w:val="0145A42E"/>
    <w:rsid w:val="0187789A"/>
    <w:rsid w:val="018A7250"/>
    <w:rsid w:val="0200E0F3"/>
    <w:rsid w:val="0216AC7A"/>
    <w:rsid w:val="0217F3F3"/>
    <w:rsid w:val="022DB021"/>
    <w:rsid w:val="0240FEC4"/>
    <w:rsid w:val="024105FB"/>
    <w:rsid w:val="0246A267"/>
    <w:rsid w:val="024B4AA2"/>
    <w:rsid w:val="024D973D"/>
    <w:rsid w:val="025C6584"/>
    <w:rsid w:val="026B6406"/>
    <w:rsid w:val="02B0BE22"/>
    <w:rsid w:val="02E956BF"/>
    <w:rsid w:val="031EB094"/>
    <w:rsid w:val="032FF43C"/>
    <w:rsid w:val="03321E38"/>
    <w:rsid w:val="0337AF6F"/>
    <w:rsid w:val="03536E34"/>
    <w:rsid w:val="036B06A6"/>
    <w:rsid w:val="037293BA"/>
    <w:rsid w:val="038BACB3"/>
    <w:rsid w:val="039D0AB6"/>
    <w:rsid w:val="039F478A"/>
    <w:rsid w:val="03AE7F6E"/>
    <w:rsid w:val="03C7B0BC"/>
    <w:rsid w:val="03DE0A4A"/>
    <w:rsid w:val="042E8290"/>
    <w:rsid w:val="043E9B4E"/>
    <w:rsid w:val="0445FBCA"/>
    <w:rsid w:val="046890AB"/>
    <w:rsid w:val="04797EC1"/>
    <w:rsid w:val="047A1EB0"/>
    <w:rsid w:val="04824770"/>
    <w:rsid w:val="049A8675"/>
    <w:rsid w:val="04B98772"/>
    <w:rsid w:val="04CC979D"/>
    <w:rsid w:val="04FA539C"/>
    <w:rsid w:val="04FBF2B3"/>
    <w:rsid w:val="050E1DF4"/>
    <w:rsid w:val="0529BAE0"/>
    <w:rsid w:val="0550B729"/>
    <w:rsid w:val="0565642B"/>
    <w:rsid w:val="0599F0DE"/>
    <w:rsid w:val="05D15719"/>
    <w:rsid w:val="05D8893E"/>
    <w:rsid w:val="05DD929D"/>
    <w:rsid w:val="05E9CF37"/>
    <w:rsid w:val="05EC3446"/>
    <w:rsid w:val="0618C9F1"/>
    <w:rsid w:val="06200455"/>
    <w:rsid w:val="0621C293"/>
    <w:rsid w:val="06270B50"/>
    <w:rsid w:val="06462F65"/>
    <w:rsid w:val="068E5B07"/>
    <w:rsid w:val="0707CD32"/>
    <w:rsid w:val="071AFEBA"/>
    <w:rsid w:val="074271E5"/>
    <w:rsid w:val="0754E105"/>
    <w:rsid w:val="0755B1BA"/>
    <w:rsid w:val="07660EC6"/>
    <w:rsid w:val="077A1F61"/>
    <w:rsid w:val="07879429"/>
    <w:rsid w:val="0796ADBA"/>
    <w:rsid w:val="07B7E0B8"/>
    <w:rsid w:val="07C81587"/>
    <w:rsid w:val="07EBABE1"/>
    <w:rsid w:val="080E30F8"/>
    <w:rsid w:val="08139839"/>
    <w:rsid w:val="08483251"/>
    <w:rsid w:val="08483F5B"/>
    <w:rsid w:val="0849A514"/>
    <w:rsid w:val="086EDA42"/>
    <w:rsid w:val="088E5B71"/>
    <w:rsid w:val="08B222E9"/>
    <w:rsid w:val="08D56460"/>
    <w:rsid w:val="08FA9930"/>
    <w:rsid w:val="090A975D"/>
    <w:rsid w:val="090AADE5"/>
    <w:rsid w:val="0922ED43"/>
    <w:rsid w:val="093DA7BA"/>
    <w:rsid w:val="09476700"/>
    <w:rsid w:val="095A62BB"/>
    <w:rsid w:val="099BF064"/>
    <w:rsid w:val="09BDE8CE"/>
    <w:rsid w:val="09C3C866"/>
    <w:rsid w:val="09DBEA46"/>
    <w:rsid w:val="09E88B11"/>
    <w:rsid w:val="09EE9D96"/>
    <w:rsid w:val="0A447968"/>
    <w:rsid w:val="0A450C09"/>
    <w:rsid w:val="0A4C1606"/>
    <w:rsid w:val="0A873CB7"/>
    <w:rsid w:val="0A8996A5"/>
    <w:rsid w:val="0AB997DD"/>
    <w:rsid w:val="0AC203E6"/>
    <w:rsid w:val="0AD0DCE0"/>
    <w:rsid w:val="0AFEC66B"/>
    <w:rsid w:val="0B2950AD"/>
    <w:rsid w:val="0B58C931"/>
    <w:rsid w:val="0B840165"/>
    <w:rsid w:val="0BA1F3DA"/>
    <w:rsid w:val="0BA8C6F1"/>
    <w:rsid w:val="0BAB4D14"/>
    <w:rsid w:val="0BC09EF2"/>
    <w:rsid w:val="0BE14924"/>
    <w:rsid w:val="0C01386D"/>
    <w:rsid w:val="0C11A991"/>
    <w:rsid w:val="0C4E4789"/>
    <w:rsid w:val="0C5D5109"/>
    <w:rsid w:val="0C5E727E"/>
    <w:rsid w:val="0C73CE3F"/>
    <w:rsid w:val="0C8B1477"/>
    <w:rsid w:val="0CBB1B49"/>
    <w:rsid w:val="0CCB1C9C"/>
    <w:rsid w:val="0CD3D2C5"/>
    <w:rsid w:val="0CD82D15"/>
    <w:rsid w:val="0CD8606C"/>
    <w:rsid w:val="0CFAB38A"/>
    <w:rsid w:val="0D030111"/>
    <w:rsid w:val="0D03AAF8"/>
    <w:rsid w:val="0D346A4B"/>
    <w:rsid w:val="0D3B90E4"/>
    <w:rsid w:val="0D3FBEF0"/>
    <w:rsid w:val="0D448972"/>
    <w:rsid w:val="0D7D6CA2"/>
    <w:rsid w:val="0D7E7D1F"/>
    <w:rsid w:val="0DA009AC"/>
    <w:rsid w:val="0E0F4515"/>
    <w:rsid w:val="0E140A79"/>
    <w:rsid w:val="0E42534F"/>
    <w:rsid w:val="0E781074"/>
    <w:rsid w:val="0E78C8F0"/>
    <w:rsid w:val="0E7B25D4"/>
    <w:rsid w:val="0E81B22E"/>
    <w:rsid w:val="0E93CC2F"/>
    <w:rsid w:val="0E97BF3A"/>
    <w:rsid w:val="0EB750B9"/>
    <w:rsid w:val="0EBBD34B"/>
    <w:rsid w:val="0EC8BDB6"/>
    <w:rsid w:val="0ED0416F"/>
    <w:rsid w:val="0EF34B56"/>
    <w:rsid w:val="0EF73B9A"/>
    <w:rsid w:val="0EFCD551"/>
    <w:rsid w:val="0F315EB9"/>
    <w:rsid w:val="0F323BA3"/>
    <w:rsid w:val="0F5A2D81"/>
    <w:rsid w:val="0F6FC172"/>
    <w:rsid w:val="0F8DF36D"/>
    <w:rsid w:val="0F8F0480"/>
    <w:rsid w:val="0FA990FD"/>
    <w:rsid w:val="0FDB61A0"/>
    <w:rsid w:val="0FF99E59"/>
    <w:rsid w:val="1001D921"/>
    <w:rsid w:val="102919B2"/>
    <w:rsid w:val="1031A1AA"/>
    <w:rsid w:val="1033A263"/>
    <w:rsid w:val="105D76A0"/>
    <w:rsid w:val="10868BF4"/>
    <w:rsid w:val="109A8216"/>
    <w:rsid w:val="109CDF96"/>
    <w:rsid w:val="10AF7B14"/>
    <w:rsid w:val="10B12C11"/>
    <w:rsid w:val="10B8116E"/>
    <w:rsid w:val="10C93B02"/>
    <w:rsid w:val="10EFE083"/>
    <w:rsid w:val="11058FB3"/>
    <w:rsid w:val="1120E868"/>
    <w:rsid w:val="11483372"/>
    <w:rsid w:val="114AC9CC"/>
    <w:rsid w:val="11660F0D"/>
    <w:rsid w:val="117C74EC"/>
    <w:rsid w:val="118254A4"/>
    <w:rsid w:val="119B5972"/>
    <w:rsid w:val="119C8AE7"/>
    <w:rsid w:val="11AD4F29"/>
    <w:rsid w:val="11BDD208"/>
    <w:rsid w:val="11D168A4"/>
    <w:rsid w:val="1204EE9F"/>
    <w:rsid w:val="12080270"/>
    <w:rsid w:val="121C1272"/>
    <w:rsid w:val="121F1C47"/>
    <w:rsid w:val="1220DB24"/>
    <w:rsid w:val="1226AA23"/>
    <w:rsid w:val="123B7FDE"/>
    <w:rsid w:val="124B6B0A"/>
    <w:rsid w:val="128C98F2"/>
    <w:rsid w:val="12903764"/>
    <w:rsid w:val="12CC5033"/>
    <w:rsid w:val="12EBCA21"/>
    <w:rsid w:val="12EE3243"/>
    <w:rsid w:val="12F35950"/>
    <w:rsid w:val="12F436D8"/>
    <w:rsid w:val="130557D2"/>
    <w:rsid w:val="1323AB39"/>
    <w:rsid w:val="132C1E61"/>
    <w:rsid w:val="13554FE8"/>
    <w:rsid w:val="1364C190"/>
    <w:rsid w:val="136DA3C6"/>
    <w:rsid w:val="13895A06"/>
    <w:rsid w:val="138F6713"/>
    <w:rsid w:val="13A066C0"/>
    <w:rsid w:val="13B06FD7"/>
    <w:rsid w:val="13C6D91D"/>
    <w:rsid w:val="13D5E420"/>
    <w:rsid w:val="13DCB3F6"/>
    <w:rsid w:val="1403B3D2"/>
    <w:rsid w:val="142437C4"/>
    <w:rsid w:val="143B69A7"/>
    <w:rsid w:val="1453678C"/>
    <w:rsid w:val="14552CCD"/>
    <w:rsid w:val="147E184E"/>
    <w:rsid w:val="148464B5"/>
    <w:rsid w:val="149CBAB7"/>
    <w:rsid w:val="14A31621"/>
    <w:rsid w:val="14A5ED72"/>
    <w:rsid w:val="14BBCBC0"/>
    <w:rsid w:val="14D60445"/>
    <w:rsid w:val="14FBD4F3"/>
    <w:rsid w:val="14FDDAE7"/>
    <w:rsid w:val="1501F91A"/>
    <w:rsid w:val="15147EDB"/>
    <w:rsid w:val="151DF2EB"/>
    <w:rsid w:val="1523EA03"/>
    <w:rsid w:val="1525F94E"/>
    <w:rsid w:val="15610DFA"/>
    <w:rsid w:val="157158B2"/>
    <w:rsid w:val="15749E92"/>
    <w:rsid w:val="157F2282"/>
    <w:rsid w:val="15879CDC"/>
    <w:rsid w:val="15891FAE"/>
    <w:rsid w:val="1592EAB6"/>
    <w:rsid w:val="15AC7A7E"/>
    <w:rsid w:val="15B17008"/>
    <w:rsid w:val="15B86E7E"/>
    <w:rsid w:val="15C640D7"/>
    <w:rsid w:val="15DA0B93"/>
    <w:rsid w:val="15F56793"/>
    <w:rsid w:val="15F6D6C4"/>
    <w:rsid w:val="163AB260"/>
    <w:rsid w:val="163D8772"/>
    <w:rsid w:val="167D8230"/>
    <w:rsid w:val="1686E4FE"/>
    <w:rsid w:val="16A25332"/>
    <w:rsid w:val="16BDD6FA"/>
    <w:rsid w:val="16C1EA68"/>
    <w:rsid w:val="16D09CE8"/>
    <w:rsid w:val="16DA8B3A"/>
    <w:rsid w:val="16E9614E"/>
    <w:rsid w:val="16EF0FB5"/>
    <w:rsid w:val="16F962E5"/>
    <w:rsid w:val="16FAB42C"/>
    <w:rsid w:val="170A8251"/>
    <w:rsid w:val="170E8E51"/>
    <w:rsid w:val="171DA02B"/>
    <w:rsid w:val="1733FD49"/>
    <w:rsid w:val="1782723A"/>
    <w:rsid w:val="1798A9B7"/>
    <w:rsid w:val="17BFC335"/>
    <w:rsid w:val="17DBB693"/>
    <w:rsid w:val="17DBDECF"/>
    <w:rsid w:val="17F5EB94"/>
    <w:rsid w:val="18167013"/>
    <w:rsid w:val="18284FA5"/>
    <w:rsid w:val="1829987E"/>
    <w:rsid w:val="182F6BC9"/>
    <w:rsid w:val="18456DFE"/>
    <w:rsid w:val="18591313"/>
    <w:rsid w:val="1860ED78"/>
    <w:rsid w:val="1874F547"/>
    <w:rsid w:val="187B31C6"/>
    <w:rsid w:val="188CB6D9"/>
    <w:rsid w:val="1891EDE7"/>
    <w:rsid w:val="18926493"/>
    <w:rsid w:val="189B2D45"/>
    <w:rsid w:val="18A4EFA6"/>
    <w:rsid w:val="18BA9FB2"/>
    <w:rsid w:val="18CCAA9A"/>
    <w:rsid w:val="18DDBAEB"/>
    <w:rsid w:val="18E39CEF"/>
    <w:rsid w:val="19122DF7"/>
    <w:rsid w:val="1913B499"/>
    <w:rsid w:val="192937AB"/>
    <w:rsid w:val="19586E60"/>
    <w:rsid w:val="1985B226"/>
    <w:rsid w:val="19B87A50"/>
    <w:rsid w:val="19C50A6C"/>
    <w:rsid w:val="19DA54FF"/>
    <w:rsid w:val="1A0B3088"/>
    <w:rsid w:val="1A1973E0"/>
    <w:rsid w:val="1A2B0081"/>
    <w:rsid w:val="1A2BCB43"/>
    <w:rsid w:val="1A38636D"/>
    <w:rsid w:val="1A41A274"/>
    <w:rsid w:val="1A620363"/>
    <w:rsid w:val="1A6B529E"/>
    <w:rsid w:val="1A8E78BD"/>
    <w:rsid w:val="1A99438F"/>
    <w:rsid w:val="1AA35702"/>
    <w:rsid w:val="1AC93CFC"/>
    <w:rsid w:val="1AEF4C8D"/>
    <w:rsid w:val="1B1D304C"/>
    <w:rsid w:val="1B3E09CC"/>
    <w:rsid w:val="1B43335E"/>
    <w:rsid w:val="1B44DD08"/>
    <w:rsid w:val="1B54612E"/>
    <w:rsid w:val="1B7EFA37"/>
    <w:rsid w:val="1B91FD99"/>
    <w:rsid w:val="1B9CD9E7"/>
    <w:rsid w:val="1BA4F533"/>
    <w:rsid w:val="1BD3E7F7"/>
    <w:rsid w:val="1BF56FD1"/>
    <w:rsid w:val="1C06CD5C"/>
    <w:rsid w:val="1C23B00A"/>
    <w:rsid w:val="1C4DB6E3"/>
    <w:rsid w:val="1C6453BA"/>
    <w:rsid w:val="1C90D2D7"/>
    <w:rsid w:val="1CBB7647"/>
    <w:rsid w:val="1CC2D593"/>
    <w:rsid w:val="1CCBB05F"/>
    <w:rsid w:val="1CF2FEA9"/>
    <w:rsid w:val="1CF66B04"/>
    <w:rsid w:val="1D41C6D4"/>
    <w:rsid w:val="1D50C9BB"/>
    <w:rsid w:val="1D6A363C"/>
    <w:rsid w:val="1D8553EF"/>
    <w:rsid w:val="1DB79AB7"/>
    <w:rsid w:val="1DBD32E8"/>
    <w:rsid w:val="1DD77F67"/>
    <w:rsid w:val="1DDD6633"/>
    <w:rsid w:val="1DE313E2"/>
    <w:rsid w:val="1DE6D2A6"/>
    <w:rsid w:val="1E1B426C"/>
    <w:rsid w:val="1E55B2C7"/>
    <w:rsid w:val="1E6F3B41"/>
    <w:rsid w:val="1E7575DA"/>
    <w:rsid w:val="1E86203E"/>
    <w:rsid w:val="1E9FBF57"/>
    <w:rsid w:val="1EB612E4"/>
    <w:rsid w:val="1EEF6EFE"/>
    <w:rsid w:val="1EEFA452"/>
    <w:rsid w:val="1F4AC365"/>
    <w:rsid w:val="1F4CA86B"/>
    <w:rsid w:val="1F505481"/>
    <w:rsid w:val="1F7A54C7"/>
    <w:rsid w:val="1F830F09"/>
    <w:rsid w:val="1F99E571"/>
    <w:rsid w:val="1F9A11DC"/>
    <w:rsid w:val="1FAD8AD5"/>
    <w:rsid w:val="1FB40368"/>
    <w:rsid w:val="1FCD152F"/>
    <w:rsid w:val="1FCF356A"/>
    <w:rsid w:val="1FD8F1B5"/>
    <w:rsid w:val="1FE2A34B"/>
    <w:rsid w:val="1FF02BE7"/>
    <w:rsid w:val="200CCB14"/>
    <w:rsid w:val="201DC1D9"/>
    <w:rsid w:val="20891C41"/>
    <w:rsid w:val="209204EF"/>
    <w:rsid w:val="209EF254"/>
    <w:rsid w:val="20DF3F00"/>
    <w:rsid w:val="20E08D4F"/>
    <w:rsid w:val="211521A0"/>
    <w:rsid w:val="212DE11C"/>
    <w:rsid w:val="21714BE5"/>
    <w:rsid w:val="21D7A129"/>
    <w:rsid w:val="21F313FF"/>
    <w:rsid w:val="21F75592"/>
    <w:rsid w:val="22160A66"/>
    <w:rsid w:val="2256CBF5"/>
    <w:rsid w:val="2258CE4D"/>
    <w:rsid w:val="2269AF7C"/>
    <w:rsid w:val="22A42FD3"/>
    <w:rsid w:val="22A96F1B"/>
    <w:rsid w:val="22B7F815"/>
    <w:rsid w:val="22CAAF8D"/>
    <w:rsid w:val="22DE4F38"/>
    <w:rsid w:val="22E2D73D"/>
    <w:rsid w:val="22E313E8"/>
    <w:rsid w:val="231CCDD3"/>
    <w:rsid w:val="23252E8A"/>
    <w:rsid w:val="232F003B"/>
    <w:rsid w:val="2333C964"/>
    <w:rsid w:val="2349A716"/>
    <w:rsid w:val="23645CA4"/>
    <w:rsid w:val="2369CBD5"/>
    <w:rsid w:val="236CB826"/>
    <w:rsid w:val="237EE76F"/>
    <w:rsid w:val="238BEBFC"/>
    <w:rsid w:val="239AF6AA"/>
    <w:rsid w:val="23B8DE3B"/>
    <w:rsid w:val="23CA2D9B"/>
    <w:rsid w:val="23D51643"/>
    <w:rsid w:val="23D8BB00"/>
    <w:rsid w:val="23DEFD52"/>
    <w:rsid w:val="2429AF69"/>
    <w:rsid w:val="243A53AE"/>
    <w:rsid w:val="24452DF6"/>
    <w:rsid w:val="244FE764"/>
    <w:rsid w:val="247E0D2B"/>
    <w:rsid w:val="2489D6C6"/>
    <w:rsid w:val="24A24B4B"/>
    <w:rsid w:val="24D30E9E"/>
    <w:rsid w:val="24E7DE99"/>
    <w:rsid w:val="2547CEC5"/>
    <w:rsid w:val="2557EF51"/>
    <w:rsid w:val="25724780"/>
    <w:rsid w:val="2588E39C"/>
    <w:rsid w:val="25A60243"/>
    <w:rsid w:val="25AE012A"/>
    <w:rsid w:val="25BAE5B8"/>
    <w:rsid w:val="25BB727E"/>
    <w:rsid w:val="25C7755D"/>
    <w:rsid w:val="25E2C0E2"/>
    <w:rsid w:val="25EB6BF8"/>
    <w:rsid w:val="26035318"/>
    <w:rsid w:val="261B11FA"/>
    <w:rsid w:val="2626E5E1"/>
    <w:rsid w:val="268D7637"/>
    <w:rsid w:val="269ACF45"/>
    <w:rsid w:val="269ECAFA"/>
    <w:rsid w:val="26C9BB49"/>
    <w:rsid w:val="26EDA07A"/>
    <w:rsid w:val="26F0A938"/>
    <w:rsid w:val="272ACAB3"/>
    <w:rsid w:val="272BB9C0"/>
    <w:rsid w:val="273E6236"/>
    <w:rsid w:val="273F38FB"/>
    <w:rsid w:val="27449CA6"/>
    <w:rsid w:val="27549E1B"/>
    <w:rsid w:val="277440F4"/>
    <w:rsid w:val="27914C16"/>
    <w:rsid w:val="27BFBA97"/>
    <w:rsid w:val="27C545ED"/>
    <w:rsid w:val="27DE77AF"/>
    <w:rsid w:val="28057DFF"/>
    <w:rsid w:val="281C5100"/>
    <w:rsid w:val="28AC9AD4"/>
    <w:rsid w:val="28C5651E"/>
    <w:rsid w:val="28CD65FF"/>
    <w:rsid w:val="28D52CAC"/>
    <w:rsid w:val="29052621"/>
    <w:rsid w:val="290B1546"/>
    <w:rsid w:val="2945696A"/>
    <w:rsid w:val="294C2039"/>
    <w:rsid w:val="294CC267"/>
    <w:rsid w:val="294F1D73"/>
    <w:rsid w:val="29612373"/>
    <w:rsid w:val="2995DC79"/>
    <w:rsid w:val="29A17701"/>
    <w:rsid w:val="29AAFA45"/>
    <w:rsid w:val="29B102E7"/>
    <w:rsid w:val="29B846A8"/>
    <w:rsid w:val="29CCAEE9"/>
    <w:rsid w:val="2A20D428"/>
    <w:rsid w:val="2A377454"/>
    <w:rsid w:val="2A4BC4E8"/>
    <w:rsid w:val="2A67BE69"/>
    <w:rsid w:val="2A98A3B9"/>
    <w:rsid w:val="2AA4E2FD"/>
    <w:rsid w:val="2AAFF162"/>
    <w:rsid w:val="2AB028D9"/>
    <w:rsid w:val="2AB2C97E"/>
    <w:rsid w:val="2AB47345"/>
    <w:rsid w:val="2AB64E49"/>
    <w:rsid w:val="2AB6CB33"/>
    <w:rsid w:val="2AE392F5"/>
    <w:rsid w:val="2B076550"/>
    <w:rsid w:val="2B19F7DC"/>
    <w:rsid w:val="2B22C7D6"/>
    <w:rsid w:val="2B31C6E8"/>
    <w:rsid w:val="2B34E9F5"/>
    <w:rsid w:val="2B474B02"/>
    <w:rsid w:val="2B573FAA"/>
    <w:rsid w:val="2B61D114"/>
    <w:rsid w:val="2B63412B"/>
    <w:rsid w:val="2B673D62"/>
    <w:rsid w:val="2B67BD06"/>
    <w:rsid w:val="2B9309E3"/>
    <w:rsid w:val="2BAD0DE3"/>
    <w:rsid w:val="2BE74316"/>
    <w:rsid w:val="2BF0BB72"/>
    <w:rsid w:val="2C13A386"/>
    <w:rsid w:val="2C17E578"/>
    <w:rsid w:val="2C1F1FAC"/>
    <w:rsid w:val="2C2E15C0"/>
    <w:rsid w:val="2C3504B6"/>
    <w:rsid w:val="2C3CB0FF"/>
    <w:rsid w:val="2C613726"/>
    <w:rsid w:val="2C73B6E6"/>
    <w:rsid w:val="2C7F222B"/>
    <w:rsid w:val="2C82E9B7"/>
    <w:rsid w:val="2C8EC480"/>
    <w:rsid w:val="2CB89D93"/>
    <w:rsid w:val="2CC69FE7"/>
    <w:rsid w:val="2CDD3829"/>
    <w:rsid w:val="2CE8EE60"/>
    <w:rsid w:val="2CF1810F"/>
    <w:rsid w:val="2D1C48E8"/>
    <w:rsid w:val="2D1E4E41"/>
    <w:rsid w:val="2D3FCD98"/>
    <w:rsid w:val="2D7B133A"/>
    <w:rsid w:val="2D9AA420"/>
    <w:rsid w:val="2DA82FF3"/>
    <w:rsid w:val="2DCA81FE"/>
    <w:rsid w:val="2DE638D3"/>
    <w:rsid w:val="2DEC9935"/>
    <w:rsid w:val="2E3BD920"/>
    <w:rsid w:val="2E4249BB"/>
    <w:rsid w:val="2E65BD2C"/>
    <w:rsid w:val="2EA960FE"/>
    <w:rsid w:val="2EAE1A8B"/>
    <w:rsid w:val="2ECE9811"/>
    <w:rsid w:val="2EE013EE"/>
    <w:rsid w:val="2EF09FC9"/>
    <w:rsid w:val="2EF90B47"/>
    <w:rsid w:val="2F0C61E3"/>
    <w:rsid w:val="2F399061"/>
    <w:rsid w:val="2F3A230A"/>
    <w:rsid w:val="2F46BD4F"/>
    <w:rsid w:val="2F61A6CD"/>
    <w:rsid w:val="2F80A407"/>
    <w:rsid w:val="2F844038"/>
    <w:rsid w:val="2F8CEDD7"/>
    <w:rsid w:val="2FCCCD70"/>
    <w:rsid w:val="2FD2B037"/>
    <w:rsid w:val="2FE406B1"/>
    <w:rsid w:val="30001C0F"/>
    <w:rsid w:val="3029084E"/>
    <w:rsid w:val="302A5309"/>
    <w:rsid w:val="304E6D96"/>
    <w:rsid w:val="3082BD62"/>
    <w:rsid w:val="30D67F52"/>
    <w:rsid w:val="30D6C876"/>
    <w:rsid w:val="30F10D59"/>
    <w:rsid w:val="30F4EC03"/>
    <w:rsid w:val="30FE4F6E"/>
    <w:rsid w:val="3121A3C3"/>
    <w:rsid w:val="31350EEC"/>
    <w:rsid w:val="3138FAF2"/>
    <w:rsid w:val="3174291E"/>
    <w:rsid w:val="319E701F"/>
    <w:rsid w:val="31A22795"/>
    <w:rsid w:val="31E30EDA"/>
    <w:rsid w:val="31E87FB3"/>
    <w:rsid w:val="32003FC8"/>
    <w:rsid w:val="3205E443"/>
    <w:rsid w:val="32154CCD"/>
    <w:rsid w:val="3215D2D9"/>
    <w:rsid w:val="321D640F"/>
    <w:rsid w:val="323F1538"/>
    <w:rsid w:val="32447A9C"/>
    <w:rsid w:val="3288A664"/>
    <w:rsid w:val="3290814C"/>
    <w:rsid w:val="32A2180E"/>
    <w:rsid w:val="3320F80E"/>
    <w:rsid w:val="332D3885"/>
    <w:rsid w:val="333B0CB1"/>
    <w:rsid w:val="333BD494"/>
    <w:rsid w:val="33425042"/>
    <w:rsid w:val="337F9A06"/>
    <w:rsid w:val="33853197"/>
    <w:rsid w:val="3387135D"/>
    <w:rsid w:val="3392652B"/>
    <w:rsid w:val="339CC0B3"/>
    <w:rsid w:val="33AE87C3"/>
    <w:rsid w:val="33CFD5AB"/>
    <w:rsid w:val="33DF07E9"/>
    <w:rsid w:val="33EE47C5"/>
    <w:rsid w:val="33F1CEC4"/>
    <w:rsid w:val="33F6B481"/>
    <w:rsid w:val="33F8A847"/>
    <w:rsid w:val="3420DFEF"/>
    <w:rsid w:val="342D4F26"/>
    <w:rsid w:val="3431B93C"/>
    <w:rsid w:val="3453DD2F"/>
    <w:rsid w:val="3462EBFF"/>
    <w:rsid w:val="34696E7C"/>
    <w:rsid w:val="34724C02"/>
    <w:rsid w:val="348404D3"/>
    <w:rsid w:val="34957B78"/>
    <w:rsid w:val="34C06E7C"/>
    <w:rsid w:val="34D1C688"/>
    <w:rsid w:val="34F1CF99"/>
    <w:rsid w:val="3506A342"/>
    <w:rsid w:val="350B465A"/>
    <w:rsid w:val="353986A8"/>
    <w:rsid w:val="353FDE55"/>
    <w:rsid w:val="3540D238"/>
    <w:rsid w:val="3582B675"/>
    <w:rsid w:val="359457B4"/>
    <w:rsid w:val="35A82700"/>
    <w:rsid w:val="35ADCE10"/>
    <w:rsid w:val="35EBAC1A"/>
    <w:rsid w:val="35F201BD"/>
    <w:rsid w:val="35F57155"/>
    <w:rsid w:val="36188944"/>
    <w:rsid w:val="361D4269"/>
    <w:rsid w:val="3645C318"/>
    <w:rsid w:val="36481674"/>
    <w:rsid w:val="365CD13E"/>
    <w:rsid w:val="36603C0B"/>
    <w:rsid w:val="36612E93"/>
    <w:rsid w:val="3667BB8D"/>
    <w:rsid w:val="36A14F4D"/>
    <w:rsid w:val="36B58D47"/>
    <w:rsid w:val="36C216FC"/>
    <w:rsid w:val="36CFEA0A"/>
    <w:rsid w:val="36D1919A"/>
    <w:rsid w:val="36D9AB46"/>
    <w:rsid w:val="36E0B406"/>
    <w:rsid w:val="36E6CCF4"/>
    <w:rsid w:val="36F70DA3"/>
    <w:rsid w:val="36FC571E"/>
    <w:rsid w:val="3701746D"/>
    <w:rsid w:val="37295678"/>
    <w:rsid w:val="37651E35"/>
    <w:rsid w:val="376A1DCC"/>
    <w:rsid w:val="37A2BB5D"/>
    <w:rsid w:val="37C7E96A"/>
    <w:rsid w:val="37D28201"/>
    <w:rsid w:val="37ED5184"/>
    <w:rsid w:val="37F7FF0D"/>
    <w:rsid w:val="381801BF"/>
    <w:rsid w:val="381B3DC4"/>
    <w:rsid w:val="38235162"/>
    <w:rsid w:val="3856183D"/>
    <w:rsid w:val="385E8459"/>
    <w:rsid w:val="38690C2B"/>
    <w:rsid w:val="3872A1D0"/>
    <w:rsid w:val="387A6B93"/>
    <w:rsid w:val="38803574"/>
    <w:rsid w:val="38BD62CC"/>
    <w:rsid w:val="38C6C575"/>
    <w:rsid w:val="38E89158"/>
    <w:rsid w:val="38E92AC7"/>
    <w:rsid w:val="38ED9F9D"/>
    <w:rsid w:val="3902A0DD"/>
    <w:rsid w:val="392EEA2C"/>
    <w:rsid w:val="393AB8F1"/>
    <w:rsid w:val="395C3A75"/>
    <w:rsid w:val="3988658B"/>
    <w:rsid w:val="39AF79E1"/>
    <w:rsid w:val="39DA0511"/>
    <w:rsid w:val="39E3C034"/>
    <w:rsid w:val="39E8138E"/>
    <w:rsid w:val="39E917F1"/>
    <w:rsid w:val="39FD11E4"/>
    <w:rsid w:val="39FE157E"/>
    <w:rsid w:val="3A0E960C"/>
    <w:rsid w:val="3A285D61"/>
    <w:rsid w:val="3A2A809C"/>
    <w:rsid w:val="3A400FE2"/>
    <w:rsid w:val="3A479FC3"/>
    <w:rsid w:val="3A5EEE5D"/>
    <w:rsid w:val="3A96A635"/>
    <w:rsid w:val="3AC59683"/>
    <w:rsid w:val="3ACA7CDE"/>
    <w:rsid w:val="3AD672B7"/>
    <w:rsid w:val="3AD7E791"/>
    <w:rsid w:val="3AF6D1D4"/>
    <w:rsid w:val="3B07FB9E"/>
    <w:rsid w:val="3B1569F4"/>
    <w:rsid w:val="3B1BD821"/>
    <w:rsid w:val="3B588D0E"/>
    <w:rsid w:val="3B806898"/>
    <w:rsid w:val="3B886C15"/>
    <w:rsid w:val="3B8E3E40"/>
    <w:rsid w:val="3BA2CFE8"/>
    <w:rsid w:val="3BD858AC"/>
    <w:rsid w:val="3C17423F"/>
    <w:rsid w:val="3C1C2A26"/>
    <w:rsid w:val="3C2A658D"/>
    <w:rsid w:val="3C540850"/>
    <w:rsid w:val="3C6732A0"/>
    <w:rsid w:val="3C7AF061"/>
    <w:rsid w:val="3C88205B"/>
    <w:rsid w:val="3C8AFA91"/>
    <w:rsid w:val="3CCA0AA3"/>
    <w:rsid w:val="3CD3EEA1"/>
    <w:rsid w:val="3D09F3CF"/>
    <w:rsid w:val="3D1CF77A"/>
    <w:rsid w:val="3D1F6729"/>
    <w:rsid w:val="3D2A5741"/>
    <w:rsid w:val="3D4A458D"/>
    <w:rsid w:val="3D5809E6"/>
    <w:rsid w:val="3DB48265"/>
    <w:rsid w:val="3DDCEE03"/>
    <w:rsid w:val="3DF1A3B0"/>
    <w:rsid w:val="3DFE4330"/>
    <w:rsid w:val="3E092E5D"/>
    <w:rsid w:val="3E22F47C"/>
    <w:rsid w:val="3E4DD28A"/>
    <w:rsid w:val="3E663BC5"/>
    <w:rsid w:val="3E89C147"/>
    <w:rsid w:val="3EE985DB"/>
    <w:rsid w:val="3EF5E271"/>
    <w:rsid w:val="3EFA63BC"/>
    <w:rsid w:val="3EFCF8D9"/>
    <w:rsid w:val="3F1CB6F7"/>
    <w:rsid w:val="3F3F4D5A"/>
    <w:rsid w:val="3F45091D"/>
    <w:rsid w:val="3F73BC74"/>
    <w:rsid w:val="3F91ED62"/>
    <w:rsid w:val="3F9272B3"/>
    <w:rsid w:val="3FAC01C5"/>
    <w:rsid w:val="3FC13334"/>
    <w:rsid w:val="3FF1C55C"/>
    <w:rsid w:val="4016CEE0"/>
    <w:rsid w:val="4037B9C3"/>
    <w:rsid w:val="404A1AF4"/>
    <w:rsid w:val="404D6A6C"/>
    <w:rsid w:val="40553DD3"/>
    <w:rsid w:val="405C60FB"/>
    <w:rsid w:val="40673C3D"/>
    <w:rsid w:val="4074C083"/>
    <w:rsid w:val="407B47AF"/>
    <w:rsid w:val="408E6276"/>
    <w:rsid w:val="40A2D39A"/>
    <w:rsid w:val="40CA7474"/>
    <w:rsid w:val="40D89620"/>
    <w:rsid w:val="40F4A516"/>
    <w:rsid w:val="4100EEDF"/>
    <w:rsid w:val="412448CE"/>
    <w:rsid w:val="4125C56A"/>
    <w:rsid w:val="41629D73"/>
    <w:rsid w:val="41844D93"/>
    <w:rsid w:val="4192EB10"/>
    <w:rsid w:val="41B23669"/>
    <w:rsid w:val="41CC0190"/>
    <w:rsid w:val="41DBE15C"/>
    <w:rsid w:val="41E17866"/>
    <w:rsid w:val="41EC4ACC"/>
    <w:rsid w:val="41F1FB01"/>
    <w:rsid w:val="42007D97"/>
    <w:rsid w:val="4201EA5B"/>
    <w:rsid w:val="42086041"/>
    <w:rsid w:val="4208F90A"/>
    <w:rsid w:val="420F1449"/>
    <w:rsid w:val="4221683A"/>
    <w:rsid w:val="4233C5DC"/>
    <w:rsid w:val="42408831"/>
    <w:rsid w:val="4272FFAF"/>
    <w:rsid w:val="42795810"/>
    <w:rsid w:val="4283AA36"/>
    <w:rsid w:val="4293E4D0"/>
    <w:rsid w:val="429772C4"/>
    <w:rsid w:val="429A4B44"/>
    <w:rsid w:val="429F3B4D"/>
    <w:rsid w:val="42AE673D"/>
    <w:rsid w:val="42B660DB"/>
    <w:rsid w:val="42CA0B98"/>
    <w:rsid w:val="42CCF1D5"/>
    <w:rsid w:val="42DFFA60"/>
    <w:rsid w:val="42F27CBB"/>
    <w:rsid w:val="42F4433B"/>
    <w:rsid w:val="43014FA2"/>
    <w:rsid w:val="430F591A"/>
    <w:rsid w:val="43121D3B"/>
    <w:rsid w:val="43194848"/>
    <w:rsid w:val="432AEED4"/>
    <w:rsid w:val="43412517"/>
    <w:rsid w:val="43526475"/>
    <w:rsid w:val="43553BF3"/>
    <w:rsid w:val="43649133"/>
    <w:rsid w:val="436554B6"/>
    <w:rsid w:val="4375564C"/>
    <w:rsid w:val="43B3F984"/>
    <w:rsid w:val="43D96C4F"/>
    <w:rsid w:val="43E3815F"/>
    <w:rsid w:val="43EF2E28"/>
    <w:rsid w:val="443587BD"/>
    <w:rsid w:val="443667B1"/>
    <w:rsid w:val="44472875"/>
    <w:rsid w:val="444CC3F9"/>
    <w:rsid w:val="4488687C"/>
    <w:rsid w:val="4492E5F0"/>
    <w:rsid w:val="449B2C96"/>
    <w:rsid w:val="44B4631A"/>
    <w:rsid w:val="44E048CE"/>
    <w:rsid w:val="44EC16B8"/>
    <w:rsid w:val="44F37C54"/>
    <w:rsid w:val="44FA0032"/>
    <w:rsid w:val="4515FF10"/>
    <w:rsid w:val="45215F0A"/>
    <w:rsid w:val="452CC3F8"/>
    <w:rsid w:val="453DF11E"/>
    <w:rsid w:val="4543449E"/>
    <w:rsid w:val="454C4884"/>
    <w:rsid w:val="45752B85"/>
    <w:rsid w:val="45B62936"/>
    <w:rsid w:val="45B9A840"/>
    <w:rsid w:val="45CD29BE"/>
    <w:rsid w:val="460333A5"/>
    <w:rsid w:val="460FB5DB"/>
    <w:rsid w:val="4673F4A3"/>
    <w:rsid w:val="468F4E93"/>
    <w:rsid w:val="46A431D5"/>
    <w:rsid w:val="46CF4970"/>
    <w:rsid w:val="46DE6720"/>
    <w:rsid w:val="46E152E8"/>
    <w:rsid w:val="46FC17A3"/>
    <w:rsid w:val="470446E7"/>
    <w:rsid w:val="47070462"/>
    <w:rsid w:val="470ABC08"/>
    <w:rsid w:val="4719040B"/>
    <w:rsid w:val="47398A00"/>
    <w:rsid w:val="474FF341"/>
    <w:rsid w:val="47946F05"/>
    <w:rsid w:val="479FF32B"/>
    <w:rsid w:val="47C04283"/>
    <w:rsid w:val="47C71E92"/>
    <w:rsid w:val="47F5BC90"/>
    <w:rsid w:val="47FA257B"/>
    <w:rsid w:val="47FECA1D"/>
    <w:rsid w:val="4805069A"/>
    <w:rsid w:val="484FB229"/>
    <w:rsid w:val="486CE8A5"/>
    <w:rsid w:val="4874D3BA"/>
    <w:rsid w:val="4878C340"/>
    <w:rsid w:val="487E0B30"/>
    <w:rsid w:val="4888067B"/>
    <w:rsid w:val="48AE1B27"/>
    <w:rsid w:val="48D268A9"/>
    <w:rsid w:val="49169DBE"/>
    <w:rsid w:val="492D6188"/>
    <w:rsid w:val="4931589C"/>
    <w:rsid w:val="493C2D74"/>
    <w:rsid w:val="49575BA4"/>
    <w:rsid w:val="496F7BF1"/>
    <w:rsid w:val="4A093F09"/>
    <w:rsid w:val="4A0958D5"/>
    <w:rsid w:val="4A10B591"/>
    <w:rsid w:val="4A184DC1"/>
    <w:rsid w:val="4A22FA62"/>
    <w:rsid w:val="4A297677"/>
    <w:rsid w:val="4A2DD4BC"/>
    <w:rsid w:val="4A4D8641"/>
    <w:rsid w:val="4A58A6FF"/>
    <w:rsid w:val="4A63CF2F"/>
    <w:rsid w:val="4A65D341"/>
    <w:rsid w:val="4A7B4F7C"/>
    <w:rsid w:val="4A93EB94"/>
    <w:rsid w:val="4AA0374F"/>
    <w:rsid w:val="4ABBA5E9"/>
    <w:rsid w:val="4ADF25D1"/>
    <w:rsid w:val="4B301F0D"/>
    <w:rsid w:val="4B5F5859"/>
    <w:rsid w:val="4B6031C9"/>
    <w:rsid w:val="4B613F76"/>
    <w:rsid w:val="4B75E759"/>
    <w:rsid w:val="4B783784"/>
    <w:rsid w:val="4BB7A415"/>
    <w:rsid w:val="4BD45DA3"/>
    <w:rsid w:val="4BDE9813"/>
    <w:rsid w:val="4BEE9ACF"/>
    <w:rsid w:val="4BF98363"/>
    <w:rsid w:val="4BFB7F4D"/>
    <w:rsid w:val="4C1A7B3E"/>
    <w:rsid w:val="4C1AD767"/>
    <w:rsid w:val="4C2D85EC"/>
    <w:rsid w:val="4C455967"/>
    <w:rsid w:val="4C578AF4"/>
    <w:rsid w:val="4C648042"/>
    <w:rsid w:val="4C96AFA1"/>
    <w:rsid w:val="4C9E8315"/>
    <w:rsid w:val="4CB0E318"/>
    <w:rsid w:val="4CB8EB60"/>
    <w:rsid w:val="4CE09EA5"/>
    <w:rsid w:val="4CE22AFD"/>
    <w:rsid w:val="4CE36451"/>
    <w:rsid w:val="4CEDAD8C"/>
    <w:rsid w:val="4D0B316B"/>
    <w:rsid w:val="4D3EFEC6"/>
    <w:rsid w:val="4D6C6138"/>
    <w:rsid w:val="4D7A0F13"/>
    <w:rsid w:val="4D8BDBFB"/>
    <w:rsid w:val="4DB81182"/>
    <w:rsid w:val="4DC90EFB"/>
    <w:rsid w:val="4DEDC7AF"/>
    <w:rsid w:val="4DEF7F1F"/>
    <w:rsid w:val="4DF9DA99"/>
    <w:rsid w:val="4DFB1F61"/>
    <w:rsid w:val="4E3B14CE"/>
    <w:rsid w:val="4E3CEB37"/>
    <w:rsid w:val="4E8CE58A"/>
    <w:rsid w:val="4EABFA29"/>
    <w:rsid w:val="4EB50D89"/>
    <w:rsid w:val="4EB96396"/>
    <w:rsid w:val="4EC71412"/>
    <w:rsid w:val="4ED87D40"/>
    <w:rsid w:val="4EE47600"/>
    <w:rsid w:val="4F03F110"/>
    <w:rsid w:val="4F1545C4"/>
    <w:rsid w:val="4F664372"/>
    <w:rsid w:val="4F69BE87"/>
    <w:rsid w:val="4F783964"/>
    <w:rsid w:val="4F9A83BD"/>
    <w:rsid w:val="4FA085E8"/>
    <w:rsid w:val="4FBA4835"/>
    <w:rsid w:val="4FC2FBB4"/>
    <w:rsid w:val="4FCBC506"/>
    <w:rsid w:val="4FE1FF30"/>
    <w:rsid w:val="5015F237"/>
    <w:rsid w:val="501AB6D4"/>
    <w:rsid w:val="501E5010"/>
    <w:rsid w:val="508A78C2"/>
    <w:rsid w:val="5092A94C"/>
    <w:rsid w:val="50AA4615"/>
    <w:rsid w:val="50B79FFF"/>
    <w:rsid w:val="50E220DC"/>
    <w:rsid w:val="50F1773B"/>
    <w:rsid w:val="50F8B631"/>
    <w:rsid w:val="50FC3266"/>
    <w:rsid w:val="51361D13"/>
    <w:rsid w:val="51377CC6"/>
    <w:rsid w:val="5137A525"/>
    <w:rsid w:val="5157C65E"/>
    <w:rsid w:val="5159BDDA"/>
    <w:rsid w:val="5173108E"/>
    <w:rsid w:val="51779F29"/>
    <w:rsid w:val="517F8DE6"/>
    <w:rsid w:val="51A6A0F3"/>
    <w:rsid w:val="51C3373A"/>
    <w:rsid w:val="51CD34B4"/>
    <w:rsid w:val="51CF2781"/>
    <w:rsid w:val="51D91805"/>
    <w:rsid w:val="51E8844A"/>
    <w:rsid w:val="51EED00A"/>
    <w:rsid w:val="520564DE"/>
    <w:rsid w:val="520B56F7"/>
    <w:rsid w:val="520CDC66"/>
    <w:rsid w:val="5213C360"/>
    <w:rsid w:val="5223FD33"/>
    <w:rsid w:val="522F9EBA"/>
    <w:rsid w:val="524EF187"/>
    <w:rsid w:val="525FDE20"/>
    <w:rsid w:val="529018D5"/>
    <w:rsid w:val="52937533"/>
    <w:rsid w:val="53157BE4"/>
    <w:rsid w:val="5376ACBE"/>
    <w:rsid w:val="53B2DCFF"/>
    <w:rsid w:val="53DB8DCA"/>
    <w:rsid w:val="53E404E2"/>
    <w:rsid w:val="541A8F5C"/>
    <w:rsid w:val="54398C17"/>
    <w:rsid w:val="543D4431"/>
    <w:rsid w:val="545ED1AC"/>
    <w:rsid w:val="54A87BF8"/>
    <w:rsid w:val="54E6BF45"/>
    <w:rsid w:val="54EB82A2"/>
    <w:rsid w:val="54F7BD3E"/>
    <w:rsid w:val="5513FB35"/>
    <w:rsid w:val="551CEB98"/>
    <w:rsid w:val="551F7E32"/>
    <w:rsid w:val="5520AA57"/>
    <w:rsid w:val="5524ED14"/>
    <w:rsid w:val="558CB5E7"/>
    <w:rsid w:val="55967F54"/>
    <w:rsid w:val="55B59F37"/>
    <w:rsid w:val="55CCEAA1"/>
    <w:rsid w:val="55D0B034"/>
    <w:rsid w:val="55D664CF"/>
    <w:rsid w:val="55DAEB9B"/>
    <w:rsid w:val="55F2A755"/>
    <w:rsid w:val="56103B41"/>
    <w:rsid w:val="56224F68"/>
    <w:rsid w:val="56475B6D"/>
    <w:rsid w:val="56511127"/>
    <w:rsid w:val="5670955B"/>
    <w:rsid w:val="5691C108"/>
    <w:rsid w:val="56A99FEC"/>
    <w:rsid w:val="56D1BAFC"/>
    <w:rsid w:val="56EB8A26"/>
    <w:rsid w:val="5741EE17"/>
    <w:rsid w:val="5779D031"/>
    <w:rsid w:val="579260E9"/>
    <w:rsid w:val="57AB8411"/>
    <w:rsid w:val="57DB85FF"/>
    <w:rsid w:val="580BBC4A"/>
    <w:rsid w:val="581FFC3D"/>
    <w:rsid w:val="583F30E3"/>
    <w:rsid w:val="5847B542"/>
    <w:rsid w:val="585B4C75"/>
    <w:rsid w:val="586EA0A9"/>
    <w:rsid w:val="5883EE24"/>
    <w:rsid w:val="58D606D7"/>
    <w:rsid w:val="58E1D8B1"/>
    <w:rsid w:val="58F1A89C"/>
    <w:rsid w:val="58F72A0D"/>
    <w:rsid w:val="590BABF3"/>
    <w:rsid w:val="591CF810"/>
    <w:rsid w:val="592367E1"/>
    <w:rsid w:val="592E1347"/>
    <w:rsid w:val="59428C3C"/>
    <w:rsid w:val="599011B1"/>
    <w:rsid w:val="5996274C"/>
    <w:rsid w:val="59C73BF4"/>
    <w:rsid w:val="5A032A4D"/>
    <w:rsid w:val="5A04550B"/>
    <w:rsid w:val="5A0EEBBC"/>
    <w:rsid w:val="5A26DE23"/>
    <w:rsid w:val="5A2D74D3"/>
    <w:rsid w:val="5A42206D"/>
    <w:rsid w:val="5A4375BE"/>
    <w:rsid w:val="5A470AFD"/>
    <w:rsid w:val="5A48EEDD"/>
    <w:rsid w:val="5A49280E"/>
    <w:rsid w:val="5A8F04E1"/>
    <w:rsid w:val="5A98BF5F"/>
    <w:rsid w:val="5B2AA88B"/>
    <w:rsid w:val="5B2D3AFE"/>
    <w:rsid w:val="5B326B43"/>
    <w:rsid w:val="5B337991"/>
    <w:rsid w:val="5B487972"/>
    <w:rsid w:val="5B512355"/>
    <w:rsid w:val="5B56AF48"/>
    <w:rsid w:val="5B60D947"/>
    <w:rsid w:val="5B7DC299"/>
    <w:rsid w:val="5B904D07"/>
    <w:rsid w:val="5BBC9D25"/>
    <w:rsid w:val="5BCCA5CC"/>
    <w:rsid w:val="5BD80F4A"/>
    <w:rsid w:val="5BDED0E3"/>
    <w:rsid w:val="5BEA3574"/>
    <w:rsid w:val="5C03831D"/>
    <w:rsid w:val="5C0EF11F"/>
    <w:rsid w:val="5C1079CF"/>
    <w:rsid w:val="5C2686B4"/>
    <w:rsid w:val="5C5340FE"/>
    <w:rsid w:val="5C7B72E7"/>
    <w:rsid w:val="5C8BE43D"/>
    <w:rsid w:val="5C92DD54"/>
    <w:rsid w:val="5C97D2B7"/>
    <w:rsid w:val="5CD0B44E"/>
    <w:rsid w:val="5D1DB212"/>
    <w:rsid w:val="5D2B3C35"/>
    <w:rsid w:val="5D70EDC7"/>
    <w:rsid w:val="5D71937F"/>
    <w:rsid w:val="5D80A080"/>
    <w:rsid w:val="5D9B4ACA"/>
    <w:rsid w:val="5DA7E11B"/>
    <w:rsid w:val="5DE2C9ED"/>
    <w:rsid w:val="5DF12125"/>
    <w:rsid w:val="5DFD6B87"/>
    <w:rsid w:val="5DFF5EB6"/>
    <w:rsid w:val="5E0ADC5B"/>
    <w:rsid w:val="5E188E8E"/>
    <w:rsid w:val="5E18F7CB"/>
    <w:rsid w:val="5E6270E0"/>
    <w:rsid w:val="5E6CAA4D"/>
    <w:rsid w:val="5EB5E22A"/>
    <w:rsid w:val="5EE0E283"/>
    <w:rsid w:val="5EE6432D"/>
    <w:rsid w:val="5F0C0CF7"/>
    <w:rsid w:val="5F123826"/>
    <w:rsid w:val="5F56732A"/>
    <w:rsid w:val="5F633CF9"/>
    <w:rsid w:val="5F6739E2"/>
    <w:rsid w:val="5FA91CAA"/>
    <w:rsid w:val="5FBE88E5"/>
    <w:rsid w:val="5FD44956"/>
    <w:rsid w:val="5FE96198"/>
    <w:rsid w:val="5FF431FC"/>
    <w:rsid w:val="5FF4ED71"/>
    <w:rsid w:val="6002F62A"/>
    <w:rsid w:val="6029CCC5"/>
    <w:rsid w:val="6040B2C2"/>
    <w:rsid w:val="60482CD7"/>
    <w:rsid w:val="608AC2CA"/>
    <w:rsid w:val="60A2572F"/>
    <w:rsid w:val="60BF0CB9"/>
    <w:rsid w:val="60EFB838"/>
    <w:rsid w:val="612F7CD9"/>
    <w:rsid w:val="61311BAA"/>
    <w:rsid w:val="615A0B2F"/>
    <w:rsid w:val="61656A4F"/>
    <w:rsid w:val="6171C71C"/>
    <w:rsid w:val="61ACB05F"/>
    <w:rsid w:val="61B60CC6"/>
    <w:rsid w:val="61C265CA"/>
    <w:rsid w:val="61E89F64"/>
    <w:rsid w:val="61FE811F"/>
    <w:rsid w:val="621FFAFA"/>
    <w:rsid w:val="6226DEF6"/>
    <w:rsid w:val="622730B4"/>
    <w:rsid w:val="62685C3A"/>
    <w:rsid w:val="6294359F"/>
    <w:rsid w:val="629908B2"/>
    <w:rsid w:val="62B2425B"/>
    <w:rsid w:val="62BCA437"/>
    <w:rsid w:val="62BEA8BB"/>
    <w:rsid w:val="62C53CCF"/>
    <w:rsid w:val="62C7BE7B"/>
    <w:rsid w:val="62D85D0B"/>
    <w:rsid w:val="63014884"/>
    <w:rsid w:val="630956BF"/>
    <w:rsid w:val="631D3AA3"/>
    <w:rsid w:val="632BA4CA"/>
    <w:rsid w:val="636DF1F5"/>
    <w:rsid w:val="6378CAB1"/>
    <w:rsid w:val="637B0C4F"/>
    <w:rsid w:val="637DFB8A"/>
    <w:rsid w:val="638B258D"/>
    <w:rsid w:val="63A3DF5E"/>
    <w:rsid w:val="63CAC597"/>
    <w:rsid w:val="63CFE3CC"/>
    <w:rsid w:val="63FB6BE0"/>
    <w:rsid w:val="640831DD"/>
    <w:rsid w:val="646CA5BD"/>
    <w:rsid w:val="649215A8"/>
    <w:rsid w:val="64C9EF0A"/>
    <w:rsid w:val="64DCE9CF"/>
    <w:rsid w:val="64E7A67E"/>
    <w:rsid w:val="64EE46B9"/>
    <w:rsid w:val="650C3EAA"/>
    <w:rsid w:val="6515FC68"/>
    <w:rsid w:val="6532E3E4"/>
    <w:rsid w:val="655EBFE9"/>
    <w:rsid w:val="6573A49A"/>
    <w:rsid w:val="658D0391"/>
    <w:rsid w:val="65AC2092"/>
    <w:rsid w:val="65CF7E36"/>
    <w:rsid w:val="65DBE988"/>
    <w:rsid w:val="65E36EF0"/>
    <w:rsid w:val="65E63C08"/>
    <w:rsid w:val="65F5E12F"/>
    <w:rsid w:val="6602E9A8"/>
    <w:rsid w:val="662BB7B8"/>
    <w:rsid w:val="6647E579"/>
    <w:rsid w:val="667EA3A3"/>
    <w:rsid w:val="66AF2165"/>
    <w:rsid w:val="66C09117"/>
    <w:rsid w:val="66C2A503"/>
    <w:rsid w:val="66FFD25B"/>
    <w:rsid w:val="670B969A"/>
    <w:rsid w:val="6727673D"/>
    <w:rsid w:val="6747DB6B"/>
    <w:rsid w:val="6759701E"/>
    <w:rsid w:val="67723F64"/>
    <w:rsid w:val="67888C29"/>
    <w:rsid w:val="678B55E8"/>
    <w:rsid w:val="67975646"/>
    <w:rsid w:val="67BBDE6C"/>
    <w:rsid w:val="67C826EA"/>
    <w:rsid w:val="67DA1B00"/>
    <w:rsid w:val="67E0F903"/>
    <w:rsid w:val="67E22B7F"/>
    <w:rsid w:val="67EC2789"/>
    <w:rsid w:val="67ECBF98"/>
    <w:rsid w:val="6801257D"/>
    <w:rsid w:val="68085324"/>
    <w:rsid w:val="6817B37C"/>
    <w:rsid w:val="6826D78B"/>
    <w:rsid w:val="6827D27E"/>
    <w:rsid w:val="682FABEF"/>
    <w:rsid w:val="685B0D07"/>
    <w:rsid w:val="686F9446"/>
    <w:rsid w:val="6872B3B4"/>
    <w:rsid w:val="68783A08"/>
    <w:rsid w:val="6881F8E0"/>
    <w:rsid w:val="68974134"/>
    <w:rsid w:val="689C1AFF"/>
    <w:rsid w:val="68DD343E"/>
    <w:rsid w:val="690E1DC8"/>
    <w:rsid w:val="6924E5BD"/>
    <w:rsid w:val="692B0D0C"/>
    <w:rsid w:val="69687E0B"/>
    <w:rsid w:val="697C4D5F"/>
    <w:rsid w:val="69A35531"/>
    <w:rsid w:val="69B22952"/>
    <w:rsid w:val="69C171AC"/>
    <w:rsid w:val="69EBAE4D"/>
    <w:rsid w:val="69F7A37A"/>
    <w:rsid w:val="6A074620"/>
    <w:rsid w:val="6A16F1FD"/>
    <w:rsid w:val="6A27BE74"/>
    <w:rsid w:val="6A307D28"/>
    <w:rsid w:val="6A4387EB"/>
    <w:rsid w:val="6A497021"/>
    <w:rsid w:val="6A4C2013"/>
    <w:rsid w:val="6A5CACB2"/>
    <w:rsid w:val="6A6A0AF9"/>
    <w:rsid w:val="6A8D5622"/>
    <w:rsid w:val="6A9617F7"/>
    <w:rsid w:val="6AA24B17"/>
    <w:rsid w:val="6AB48F6A"/>
    <w:rsid w:val="6ABB83C1"/>
    <w:rsid w:val="6ABF3506"/>
    <w:rsid w:val="6ACEA444"/>
    <w:rsid w:val="6AD87987"/>
    <w:rsid w:val="6AE5753C"/>
    <w:rsid w:val="6AED6B66"/>
    <w:rsid w:val="6B00E82B"/>
    <w:rsid w:val="6B09F294"/>
    <w:rsid w:val="6B13D205"/>
    <w:rsid w:val="6B260684"/>
    <w:rsid w:val="6B2A65D9"/>
    <w:rsid w:val="6B569293"/>
    <w:rsid w:val="6B5B1D75"/>
    <w:rsid w:val="6B7047AD"/>
    <w:rsid w:val="6B830A03"/>
    <w:rsid w:val="6BCEDEBF"/>
    <w:rsid w:val="6C277505"/>
    <w:rsid w:val="6C27952A"/>
    <w:rsid w:val="6C47B733"/>
    <w:rsid w:val="6C513186"/>
    <w:rsid w:val="6C5A6EA9"/>
    <w:rsid w:val="6C67E77C"/>
    <w:rsid w:val="6C6BB8F6"/>
    <w:rsid w:val="6C77E0A4"/>
    <w:rsid w:val="6CE04150"/>
    <w:rsid w:val="6CE9FA80"/>
    <w:rsid w:val="6CF9A164"/>
    <w:rsid w:val="6D21D089"/>
    <w:rsid w:val="6D26C753"/>
    <w:rsid w:val="6D2C427F"/>
    <w:rsid w:val="6D4F82C1"/>
    <w:rsid w:val="6D55491D"/>
    <w:rsid w:val="6D95EA49"/>
    <w:rsid w:val="6D9CAA19"/>
    <w:rsid w:val="6DB48F03"/>
    <w:rsid w:val="6DBBE7F9"/>
    <w:rsid w:val="6DF5F2F2"/>
    <w:rsid w:val="6E0D0BCA"/>
    <w:rsid w:val="6E112F03"/>
    <w:rsid w:val="6E19A9AE"/>
    <w:rsid w:val="6E1E5C44"/>
    <w:rsid w:val="6EA887EB"/>
    <w:rsid w:val="6F127FA0"/>
    <w:rsid w:val="6F20D6D6"/>
    <w:rsid w:val="6F43A515"/>
    <w:rsid w:val="6F46D3A4"/>
    <w:rsid w:val="6F7E0986"/>
    <w:rsid w:val="6F936D56"/>
    <w:rsid w:val="6FB97CE5"/>
    <w:rsid w:val="6FC77425"/>
    <w:rsid w:val="70172FB5"/>
    <w:rsid w:val="703C0454"/>
    <w:rsid w:val="7045EC35"/>
    <w:rsid w:val="706EAF17"/>
    <w:rsid w:val="70797869"/>
    <w:rsid w:val="70854F46"/>
    <w:rsid w:val="7085636C"/>
    <w:rsid w:val="70AEF78F"/>
    <w:rsid w:val="70C926BC"/>
    <w:rsid w:val="70DF20F7"/>
    <w:rsid w:val="70DFB78F"/>
    <w:rsid w:val="70EA3A96"/>
    <w:rsid w:val="70EFCBFC"/>
    <w:rsid w:val="712F04AE"/>
    <w:rsid w:val="714459D3"/>
    <w:rsid w:val="714B75D4"/>
    <w:rsid w:val="7159A885"/>
    <w:rsid w:val="71680034"/>
    <w:rsid w:val="71826BD9"/>
    <w:rsid w:val="71909ACB"/>
    <w:rsid w:val="71A2EFFF"/>
    <w:rsid w:val="71A37021"/>
    <w:rsid w:val="71A42C33"/>
    <w:rsid w:val="71B48AD3"/>
    <w:rsid w:val="71C0DC06"/>
    <w:rsid w:val="71E1934A"/>
    <w:rsid w:val="71EBBBE8"/>
    <w:rsid w:val="72242E9F"/>
    <w:rsid w:val="7242FF44"/>
    <w:rsid w:val="725F0C3A"/>
    <w:rsid w:val="72A51433"/>
    <w:rsid w:val="72BA94BD"/>
    <w:rsid w:val="72D8FA3C"/>
    <w:rsid w:val="7315D286"/>
    <w:rsid w:val="732485E4"/>
    <w:rsid w:val="7346F419"/>
    <w:rsid w:val="735A1BAA"/>
    <w:rsid w:val="7367C494"/>
    <w:rsid w:val="73872C55"/>
    <w:rsid w:val="739ACC91"/>
    <w:rsid w:val="73B10085"/>
    <w:rsid w:val="73EFE4EE"/>
    <w:rsid w:val="73F4A697"/>
    <w:rsid w:val="7405A0B2"/>
    <w:rsid w:val="741FAA7A"/>
    <w:rsid w:val="744D49C6"/>
    <w:rsid w:val="7489A940"/>
    <w:rsid w:val="74A6708D"/>
    <w:rsid w:val="74AD14FB"/>
    <w:rsid w:val="74D0CA12"/>
    <w:rsid w:val="74D5D816"/>
    <w:rsid w:val="74D68C9C"/>
    <w:rsid w:val="74E7B92B"/>
    <w:rsid w:val="75002630"/>
    <w:rsid w:val="75466E32"/>
    <w:rsid w:val="758CBB6A"/>
    <w:rsid w:val="75BD160A"/>
    <w:rsid w:val="75DB2D2F"/>
    <w:rsid w:val="75E672BE"/>
    <w:rsid w:val="75E726E0"/>
    <w:rsid w:val="7646EF69"/>
    <w:rsid w:val="764A28FD"/>
    <w:rsid w:val="765AD3A6"/>
    <w:rsid w:val="766A7F79"/>
    <w:rsid w:val="766FE474"/>
    <w:rsid w:val="768AC836"/>
    <w:rsid w:val="76ECA208"/>
    <w:rsid w:val="76F12A14"/>
    <w:rsid w:val="774A00AA"/>
    <w:rsid w:val="774BD59E"/>
    <w:rsid w:val="774FBF27"/>
    <w:rsid w:val="776AAE71"/>
    <w:rsid w:val="776DBB00"/>
    <w:rsid w:val="779188F4"/>
    <w:rsid w:val="779623ED"/>
    <w:rsid w:val="779F62D5"/>
    <w:rsid w:val="77C93606"/>
    <w:rsid w:val="77C9F291"/>
    <w:rsid w:val="77D3812F"/>
    <w:rsid w:val="77E8239E"/>
    <w:rsid w:val="78165A2A"/>
    <w:rsid w:val="782DBBF2"/>
    <w:rsid w:val="78457C8C"/>
    <w:rsid w:val="784EEA21"/>
    <w:rsid w:val="78811A05"/>
    <w:rsid w:val="78C3DC56"/>
    <w:rsid w:val="78D16D08"/>
    <w:rsid w:val="78EAE452"/>
    <w:rsid w:val="78F4817B"/>
    <w:rsid w:val="792321AC"/>
    <w:rsid w:val="7928ADA4"/>
    <w:rsid w:val="7960E8E1"/>
    <w:rsid w:val="79773416"/>
    <w:rsid w:val="7990A93A"/>
    <w:rsid w:val="7990F715"/>
    <w:rsid w:val="79A58411"/>
    <w:rsid w:val="79CE67AB"/>
    <w:rsid w:val="79D66F8F"/>
    <w:rsid w:val="79DBB4C1"/>
    <w:rsid w:val="79FD5A18"/>
    <w:rsid w:val="7A19A857"/>
    <w:rsid w:val="7A1CEB60"/>
    <w:rsid w:val="7A1DA08F"/>
    <w:rsid w:val="7A3DFA16"/>
    <w:rsid w:val="7A4AA5A2"/>
    <w:rsid w:val="7A4B0ED8"/>
    <w:rsid w:val="7A56D9D7"/>
    <w:rsid w:val="7A63EB31"/>
    <w:rsid w:val="7A8B3909"/>
    <w:rsid w:val="7A914512"/>
    <w:rsid w:val="7A986A2B"/>
    <w:rsid w:val="7AF06636"/>
    <w:rsid w:val="7AF6E40C"/>
    <w:rsid w:val="7B052E23"/>
    <w:rsid w:val="7B0A90E2"/>
    <w:rsid w:val="7B0E48A2"/>
    <w:rsid w:val="7B1F3BF0"/>
    <w:rsid w:val="7B2C9F31"/>
    <w:rsid w:val="7B3FA424"/>
    <w:rsid w:val="7B80C2FC"/>
    <w:rsid w:val="7B87CF3F"/>
    <w:rsid w:val="7B940D3F"/>
    <w:rsid w:val="7B9771EF"/>
    <w:rsid w:val="7B9E7EE6"/>
    <w:rsid w:val="7BD5B758"/>
    <w:rsid w:val="7BEA8D52"/>
    <w:rsid w:val="7BF98826"/>
    <w:rsid w:val="7C1913F5"/>
    <w:rsid w:val="7C2DFEA3"/>
    <w:rsid w:val="7C338142"/>
    <w:rsid w:val="7C536761"/>
    <w:rsid w:val="7C9984F2"/>
    <w:rsid w:val="7C9BD058"/>
    <w:rsid w:val="7C9E73E8"/>
    <w:rsid w:val="7CABA206"/>
    <w:rsid w:val="7CB117D2"/>
    <w:rsid w:val="7CC6D287"/>
    <w:rsid w:val="7CD8FA85"/>
    <w:rsid w:val="7D0D720B"/>
    <w:rsid w:val="7D1A1D69"/>
    <w:rsid w:val="7D223453"/>
    <w:rsid w:val="7D27462D"/>
    <w:rsid w:val="7D2B7FDF"/>
    <w:rsid w:val="7D36BD5A"/>
    <w:rsid w:val="7D43CD0E"/>
    <w:rsid w:val="7D45AB05"/>
    <w:rsid w:val="7D4AEEA2"/>
    <w:rsid w:val="7D4E35E5"/>
    <w:rsid w:val="7D59AE08"/>
    <w:rsid w:val="7D82D4BC"/>
    <w:rsid w:val="7DD521B9"/>
    <w:rsid w:val="7DE5E69E"/>
    <w:rsid w:val="7DF7CB67"/>
    <w:rsid w:val="7E0D981C"/>
    <w:rsid w:val="7E16B13E"/>
    <w:rsid w:val="7E24A1B6"/>
    <w:rsid w:val="7E2C7655"/>
    <w:rsid w:val="7E49A586"/>
    <w:rsid w:val="7EA25B15"/>
    <w:rsid w:val="7EA45D64"/>
    <w:rsid w:val="7EB255CC"/>
    <w:rsid w:val="7F17E5CE"/>
    <w:rsid w:val="7F1DE67D"/>
    <w:rsid w:val="7F208B5A"/>
    <w:rsid w:val="7F85093C"/>
    <w:rsid w:val="7F87B038"/>
    <w:rsid w:val="7F8FEB63"/>
    <w:rsid w:val="7F932F89"/>
    <w:rsid w:val="7FA15920"/>
    <w:rsid w:val="7FA40CCA"/>
    <w:rsid w:val="7FA8AE39"/>
    <w:rsid w:val="7FB97E03"/>
    <w:rsid w:val="7FC1E49E"/>
    <w:rsid w:val="7FCA39F0"/>
    <w:rsid w:val="7FCF3233"/>
    <w:rsid w:val="7FFB1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BB2"/>
  <w15:docId w15:val="{5ACB8258-1BA3-4F63-BEB5-FF42999D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065A4"/>
    <w:rPr>
      <w:rFonts w:ascii="Arial" w:hAnsi="Arial"/>
    </w:rPr>
  </w:style>
  <w:style w:type="paragraph" w:styleId="Otsikko1">
    <w:name w:val="heading 1"/>
    <w:basedOn w:val="Normaali"/>
    <w:next w:val="Normaali"/>
    <w:link w:val="Otsikko1Char"/>
    <w:uiPriority w:val="9"/>
    <w:qFormat/>
    <w:rsid w:val="002D6D41"/>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2D6D41"/>
    <w:pPr>
      <w:keepNext/>
      <w:keepLines/>
      <w:spacing w:before="40" w:after="0"/>
      <w:outlineLvl w:val="1"/>
    </w:pPr>
    <w:rPr>
      <w:rFonts w:eastAsiaTheme="majorEastAsia" w:cstheme="majorBidi"/>
      <w:color w:val="000000" w:themeColor="text1"/>
      <w:sz w:val="26"/>
      <w:szCs w:val="26"/>
    </w:rPr>
  </w:style>
  <w:style w:type="paragraph" w:styleId="Otsikko3">
    <w:name w:val="heading 3"/>
    <w:basedOn w:val="Normaali"/>
    <w:next w:val="Normaali"/>
    <w:link w:val="Otsikko3Char"/>
    <w:uiPriority w:val="9"/>
    <w:unhideWhenUsed/>
    <w:qFormat/>
    <w:rsid w:val="002D6D41"/>
    <w:pPr>
      <w:keepNext/>
      <w:keepLines/>
      <w:spacing w:before="40" w:after="0"/>
      <w:outlineLvl w:val="2"/>
    </w:pPr>
    <w:rPr>
      <w:rFonts w:eastAsiaTheme="majorEastAsia" w:cstheme="majorBidi"/>
      <w:color w:val="000000" w:themeColor="text1"/>
      <w:sz w:val="24"/>
      <w:szCs w:val="24"/>
    </w:rPr>
  </w:style>
  <w:style w:type="paragraph" w:styleId="Otsikko4">
    <w:name w:val="heading 4"/>
    <w:basedOn w:val="Normaali"/>
    <w:next w:val="Normaali"/>
    <w:link w:val="Otsikko4Char"/>
    <w:uiPriority w:val="9"/>
    <w:unhideWhenUsed/>
    <w:qFormat/>
    <w:rsid w:val="002D6D41"/>
    <w:pPr>
      <w:keepNext/>
      <w:keepLines/>
      <w:spacing w:before="40" w:after="0"/>
      <w:outlineLvl w:val="3"/>
    </w:pPr>
    <w:rPr>
      <w:rFonts w:eastAsiaTheme="majorEastAsia" w:cstheme="majorBidi"/>
      <w:i/>
      <w:iCs/>
      <w:color w:val="000000" w:themeColor="text1"/>
    </w:rPr>
  </w:style>
  <w:style w:type="paragraph" w:styleId="Otsikko5">
    <w:name w:val="heading 5"/>
    <w:basedOn w:val="Normaali"/>
    <w:next w:val="Normaali"/>
    <w:link w:val="Otsikko5Char"/>
    <w:uiPriority w:val="9"/>
    <w:unhideWhenUsed/>
    <w:qFormat/>
    <w:rsid w:val="002D6D41"/>
    <w:pPr>
      <w:keepNext/>
      <w:keepLines/>
      <w:spacing w:before="40" w:after="0"/>
      <w:outlineLvl w:val="4"/>
    </w:pPr>
    <w:rPr>
      <w:rFonts w:eastAsiaTheme="majorEastAsia" w:cstheme="majorBidi"/>
      <w:color w:val="000000" w:themeColor="text1"/>
    </w:rPr>
  </w:style>
  <w:style w:type="paragraph" w:styleId="Otsikko6">
    <w:name w:val="heading 6"/>
    <w:basedOn w:val="Normaali"/>
    <w:next w:val="Normaali"/>
    <w:link w:val="Otsikko6Char"/>
    <w:uiPriority w:val="9"/>
    <w:unhideWhenUsed/>
    <w:qFormat/>
    <w:rsid w:val="002D6D41"/>
    <w:pPr>
      <w:keepNext/>
      <w:keepLines/>
      <w:spacing w:before="40" w:after="0"/>
      <w:outlineLvl w:val="5"/>
    </w:pPr>
    <w:rPr>
      <w:rFonts w:eastAsiaTheme="majorEastAsia" w:cstheme="majorBidi"/>
      <w:color w:val="000000" w:themeColor="text1"/>
    </w:rPr>
  </w:style>
  <w:style w:type="paragraph" w:styleId="Otsikko7">
    <w:name w:val="heading 7"/>
    <w:basedOn w:val="Normaali"/>
    <w:next w:val="Normaali"/>
    <w:link w:val="Otsikko7Char"/>
    <w:uiPriority w:val="9"/>
    <w:unhideWhenUsed/>
    <w:qFormat/>
    <w:rsid w:val="002D6D41"/>
    <w:pPr>
      <w:keepNext/>
      <w:keepLines/>
      <w:spacing w:before="40" w:after="0"/>
      <w:outlineLvl w:val="6"/>
    </w:pPr>
    <w:rPr>
      <w:rFonts w:eastAsiaTheme="majorEastAsia" w:cstheme="majorBidi"/>
      <w:i/>
      <w:iCs/>
      <w:color w:val="000000" w:themeColor="text1"/>
    </w:rPr>
  </w:style>
  <w:style w:type="paragraph" w:styleId="Otsikko8">
    <w:name w:val="heading 8"/>
    <w:basedOn w:val="Normaali"/>
    <w:next w:val="Normaali"/>
    <w:link w:val="Otsikko8Char"/>
    <w:uiPriority w:val="9"/>
    <w:unhideWhenUsed/>
    <w:qFormat/>
    <w:rsid w:val="002D6D41"/>
    <w:pPr>
      <w:keepNext/>
      <w:keepLines/>
      <w:spacing w:before="40" w:after="0"/>
      <w:outlineLvl w:val="7"/>
    </w:pPr>
    <w:rPr>
      <w:rFonts w:eastAsiaTheme="majorEastAsia" w:cstheme="majorBidi"/>
      <w:color w:val="000000" w:themeColor="text1"/>
      <w:sz w:val="21"/>
      <w:szCs w:val="21"/>
    </w:rPr>
  </w:style>
  <w:style w:type="paragraph" w:styleId="Otsikko9">
    <w:name w:val="heading 9"/>
    <w:basedOn w:val="Normaali"/>
    <w:next w:val="Normaali"/>
    <w:link w:val="Otsikko9Char"/>
    <w:uiPriority w:val="9"/>
    <w:unhideWhenUsed/>
    <w:qFormat/>
    <w:rsid w:val="002D6D41"/>
    <w:pPr>
      <w:keepNext/>
      <w:keepLines/>
      <w:spacing w:before="40" w:after="0"/>
      <w:outlineLvl w:val="8"/>
    </w:pPr>
    <w:rPr>
      <w:rFonts w:eastAsiaTheme="majorEastAsia"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C3CD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EC3CDD"/>
  </w:style>
  <w:style w:type="paragraph" w:styleId="Alatunniste">
    <w:name w:val="footer"/>
    <w:basedOn w:val="Normaali"/>
    <w:link w:val="AlatunnisteChar"/>
    <w:uiPriority w:val="99"/>
    <w:unhideWhenUsed/>
    <w:rsid w:val="00EC3CD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EC3CDD"/>
  </w:style>
  <w:style w:type="paragraph" w:customStyle="1" w:styleId="Style1">
    <w:name w:val="Style1"/>
    <w:basedOn w:val="Normaali"/>
    <w:link w:val="Style1Char"/>
    <w:qFormat/>
    <w:rsid w:val="002D6D41"/>
  </w:style>
  <w:style w:type="character" w:customStyle="1" w:styleId="Otsikko1Char">
    <w:name w:val="Otsikko 1 Char"/>
    <w:basedOn w:val="Kappaleenoletusfontti"/>
    <w:link w:val="Otsikko1"/>
    <w:uiPriority w:val="9"/>
    <w:rsid w:val="002D6D41"/>
    <w:rPr>
      <w:rFonts w:ascii="Arial" w:eastAsiaTheme="majorEastAsia" w:hAnsi="Arial" w:cstheme="majorBidi"/>
      <w:sz w:val="32"/>
      <w:szCs w:val="32"/>
    </w:rPr>
  </w:style>
  <w:style w:type="character" w:customStyle="1" w:styleId="Style1Char">
    <w:name w:val="Style1 Char"/>
    <w:basedOn w:val="Kappaleenoletusfontti"/>
    <w:link w:val="Style1"/>
    <w:rsid w:val="002D6D41"/>
    <w:rPr>
      <w:rFonts w:ascii="Arial" w:hAnsi="Arial"/>
    </w:rPr>
  </w:style>
  <w:style w:type="character" w:styleId="Hyperlinkki">
    <w:name w:val="Hyperlink"/>
    <w:basedOn w:val="Kappaleenoletusfontti"/>
    <w:uiPriority w:val="99"/>
    <w:unhideWhenUsed/>
    <w:rsid w:val="00BF5CA1"/>
    <w:rPr>
      <w:color w:val="0563C1" w:themeColor="hyperlink"/>
      <w:u w:val="single"/>
    </w:rPr>
  </w:style>
  <w:style w:type="paragraph" w:styleId="Luettelokappale">
    <w:name w:val="List Paragraph"/>
    <w:basedOn w:val="Normaali"/>
    <w:uiPriority w:val="34"/>
    <w:qFormat/>
    <w:rsid w:val="002D6D41"/>
    <w:pPr>
      <w:spacing w:line="252" w:lineRule="auto"/>
      <w:ind w:left="720"/>
      <w:contextualSpacing/>
    </w:pPr>
    <w:rPr>
      <w:rFonts w:cs="Calibri"/>
      <w:lang w:val="fi-FI"/>
    </w:rPr>
  </w:style>
  <w:style w:type="paragraph" w:styleId="Eivli">
    <w:name w:val="No Spacing"/>
    <w:uiPriority w:val="1"/>
    <w:qFormat/>
    <w:rsid w:val="002D6D41"/>
    <w:pPr>
      <w:spacing w:after="0" w:line="240" w:lineRule="auto"/>
    </w:pPr>
    <w:rPr>
      <w:rFonts w:ascii="Arial" w:hAnsi="Arial"/>
    </w:rPr>
  </w:style>
  <w:style w:type="paragraph" w:styleId="Seliteteksti">
    <w:name w:val="Balloon Text"/>
    <w:basedOn w:val="Normaali"/>
    <w:link w:val="SelitetekstiChar"/>
    <w:uiPriority w:val="99"/>
    <w:semiHidden/>
    <w:unhideWhenUsed/>
    <w:rsid w:val="000D4B9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4B96"/>
    <w:rPr>
      <w:rFonts w:ascii="Tahoma" w:hAnsi="Tahoma" w:cs="Tahoma"/>
      <w:sz w:val="16"/>
      <w:szCs w:val="16"/>
    </w:rPr>
  </w:style>
  <w:style w:type="character" w:styleId="Kommentinviite">
    <w:name w:val="annotation reference"/>
    <w:basedOn w:val="Kappaleenoletusfontti"/>
    <w:uiPriority w:val="99"/>
    <w:semiHidden/>
    <w:unhideWhenUsed/>
    <w:rsid w:val="005E7F3E"/>
    <w:rPr>
      <w:sz w:val="16"/>
      <w:szCs w:val="16"/>
    </w:rPr>
  </w:style>
  <w:style w:type="paragraph" w:styleId="Kommentinteksti">
    <w:name w:val="annotation text"/>
    <w:basedOn w:val="Normaali"/>
    <w:link w:val="KommentintekstiChar"/>
    <w:uiPriority w:val="99"/>
    <w:unhideWhenUsed/>
    <w:rsid w:val="005E7F3E"/>
    <w:pPr>
      <w:spacing w:line="240" w:lineRule="auto"/>
    </w:pPr>
    <w:rPr>
      <w:sz w:val="20"/>
      <w:szCs w:val="20"/>
    </w:rPr>
  </w:style>
  <w:style w:type="character" w:customStyle="1" w:styleId="KommentintekstiChar">
    <w:name w:val="Kommentin teksti Char"/>
    <w:basedOn w:val="Kappaleenoletusfontti"/>
    <w:link w:val="Kommentinteksti"/>
    <w:uiPriority w:val="99"/>
    <w:rsid w:val="005E7F3E"/>
    <w:rPr>
      <w:sz w:val="20"/>
      <w:szCs w:val="20"/>
    </w:rPr>
  </w:style>
  <w:style w:type="paragraph" w:styleId="Kommentinotsikko">
    <w:name w:val="annotation subject"/>
    <w:basedOn w:val="Kommentinteksti"/>
    <w:next w:val="Kommentinteksti"/>
    <w:link w:val="KommentinotsikkoChar"/>
    <w:uiPriority w:val="99"/>
    <w:semiHidden/>
    <w:unhideWhenUsed/>
    <w:rsid w:val="005E7F3E"/>
    <w:rPr>
      <w:b/>
      <w:bCs/>
    </w:rPr>
  </w:style>
  <w:style w:type="character" w:customStyle="1" w:styleId="KommentinotsikkoChar">
    <w:name w:val="Kommentin otsikko Char"/>
    <w:basedOn w:val="KommentintekstiChar"/>
    <w:link w:val="Kommentinotsikko"/>
    <w:uiPriority w:val="99"/>
    <w:semiHidden/>
    <w:rsid w:val="005E7F3E"/>
    <w:rPr>
      <w:b/>
      <w:bCs/>
      <w:sz w:val="20"/>
      <w:szCs w:val="20"/>
    </w:rPr>
  </w:style>
  <w:style w:type="character" w:styleId="AvattuHyperlinkki">
    <w:name w:val="FollowedHyperlink"/>
    <w:basedOn w:val="Kappaleenoletusfontti"/>
    <w:uiPriority w:val="99"/>
    <w:semiHidden/>
    <w:unhideWhenUsed/>
    <w:rsid w:val="00860376"/>
    <w:rPr>
      <w:color w:val="954F72" w:themeColor="followedHyperlink"/>
      <w:u w:val="single"/>
    </w:rPr>
  </w:style>
  <w:style w:type="paragraph" w:styleId="NormaaliWWW">
    <w:name w:val="Normal (Web)"/>
    <w:basedOn w:val="Normaali"/>
    <w:uiPriority w:val="99"/>
    <w:unhideWhenUsed/>
    <w:rsid w:val="0032054C"/>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Otsikko3Char">
    <w:name w:val="Otsikko 3 Char"/>
    <w:basedOn w:val="Kappaleenoletusfontti"/>
    <w:link w:val="Otsikko3"/>
    <w:uiPriority w:val="9"/>
    <w:rsid w:val="002D6D41"/>
    <w:rPr>
      <w:rFonts w:ascii="Arial" w:eastAsiaTheme="majorEastAsia" w:hAnsi="Arial" w:cstheme="majorBidi"/>
      <w:color w:val="000000" w:themeColor="text1"/>
      <w:sz w:val="24"/>
      <w:szCs w:val="24"/>
    </w:rPr>
  </w:style>
  <w:style w:type="character" w:customStyle="1" w:styleId="Otsikko2Char">
    <w:name w:val="Otsikko 2 Char"/>
    <w:basedOn w:val="Kappaleenoletusfontti"/>
    <w:link w:val="Otsikko2"/>
    <w:uiPriority w:val="9"/>
    <w:rsid w:val="002D6D41"/>
    <w:rPr>
      <w:rFonts w:ascii="Arial" w:eastAsiaTheme="majorEastAsia" w:hAnsi="Arial" w:cstheme="majorBidi"/>
      <w:color w:val="000000" w:themeColor="text1"/>
      <w:sz w:val="26"/>
      <w:szCs w:val="26"/>
    </w:rPr>
  </w:style>
  <w:style w:type="character" w:customStyle="1" w:styleId="Otsikko4Char">
    <w:name w:val="Otsikko 4 Char"/>
    <w:basedOn w:val="Kappaleenoletusfontti"/>
    <w:link w:val="Otsikko4"/>
    <w:uiPriority w:val="9"/>
    <w:rsid w:val="002D6D41"/>
    <w:rPr>
      <w:rFonts w:ascii="Arial" w:eastAsiaTheme="majorEastAsia" w:hAnsi="Arial" w:cstheme="majorBidi"/>
      <w:i/>
      <w:iCs/>
      <w:color w:val="000000" w:themeColor="text1"/>
    </w:rPr>
  </w:style>
  <w:style w:type="character" w:customStyle="1" w:styleId="Otsikko5Char">
    <w:name w:val="Otsikko 5 Char"/>
    <w:basedOn w:val="Kappaleenoletusfontti"/>
    <w:link w:val="Otsikko5"/>
    <w:uiPriority w:val="9"/>
    <w:rsid w:val="002D6D41"/>
    <w:rPr>
      <w:rFonts w:ascii="Arial" w:eastAsiaTheme="majorEastAsia" w:hAnsi="Arial" w:cstheme="majorBidi"/>
      <w:color w:val="000000" w:themeColor="text1"/>
    </w:rPr>
  </w:style>
  <w:style w:type="character" w:customStyle="1" w:styleId="Otsikko6Char">
    <w:name w:val="Otsikko 6 Char"/>
    <w:basedOn w:val="Kappaleenoletusfontti"/>
    <w:link w:val="Otsikko6"/>
    <w:uiPriority w:val="9"/>
    <w:rsid w:val="002D6D41"/>
    <w:rPr>
      <w:rFonts w:ascii="Arial" w:eastAsiaTheme="majorEastAsia" w:hAnsi="Arial" w:cstheme="majorBidi"/>
      <w:color w:val="000000" w:themeColor="text1"/>
    </w:rPr>
  </w:style>
  <w:style w:type="character" w:customStyle="1" w:styleId="Otsikko7Char">
    <w:name w:val="Otsikko 7 Char"/>
    <w:basedOn w:val="Kappaleenoletusfontti"/>
    <w:link w:val="Otsikko7"/>
    <w:uiPriority w:val="9"/>
    <w:rsid w:val="002D6D41"/>
    <w:rPr>
      <w:rFonts w:ascii="Arial" w:eastAsiaTheme="majorEastAsia" w:hAnsi="Arial" w:cstheme="majorBidi"/>
      <w:i/>
      <w:iCs/>
      <w:color w:val="000000" w:themeColor="text1"/>
    </w:rPr>
  </w:style>
  <w:style w:type="character" w:styleId="Kirjannimike">
    <w:name w:val="Book Title"/>
    <w:basedOn w:val="Kappaleenoletusfontti"/>
    <w:uiPriority w:val="33"/>
    <w:qFormat/>
    <w:rsid w:val="002D6D41"/>
    <w:rPr>
      <w:rFonts w:ascii="Arial" w:hAnsi="Arial"/>
      <w:b/>
      <w:bCs/>
      <w:i/>
      <w:iCs/>
      <w:spacing w:val="5"/>
    </w:rPr>
  </w:style>
  <w:style w:type="character" w:styleId="Erottuvaviittaus">
    <w:name w:val="Intense Reference"/>
    <w:basedOn w:val="Kappaleenoletusfontti"/>
    <w:uiPriority w:val="32"/>
    <w:qFormat/>
    <w:rsid w:val="002D6D41"/>
    <w:rPr>
      <w:rFonts w:ascii="Arial" w:hAnsi="Arial"/>
      <w:b/>
      <w:bCs/>
      <w:smallCaps/>
      <w:color w:val="000000" w:themeColor="text1"/>
      <w:spacing w:val="5"/>
    </w:rPr>
  </w:style>
  <w:style w:type="character" w:styleId="Hienovarainenviittaus">
    <w:name w:val="Subtle Reference"/>
    <w:basedOn w:val="Kappaleenoletusfontti"/>
    <w:uiPriority w:val="31"/>
    <w:qFormat/>
    <w:rsid w:val="002D6D41"/>
    <w:rPr>
      <w:rFonts w:ascii="Arial" w:hAnsi="Arial"/>
      <w:smallCaps/>
      <w:color w:val="000000" w:themeColor="text1"/>
    </w:rPr>
  </w:style>
  <w:style w:type="paragraph" w:styleId="Erottuvalainaus">
    <w:name w:val="Intense Quote"/>
    <w:basedOn w:val="Normaali"/>
    <w:next w:val="Normaali"/>
    <w:link w:val="ErottuvalainausChar"/>
    <w:uiPriority w:val="30"/>
    <w:qFormat/>
    <w:rsid w:val="002D6D41"/>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ErottuvalainausChar">
    <w:name w:val="Erottuva lainaus Char"/>
    <w:basedOn w:val="Kappaleenoletusfontti"/>
    <w:link w:val="Erottuvalainaus"/>
    <w:uiPriority w:val="30"/>
    <w:rsid w:val="002D6D41"/>
    <w:rPr>
      <w:rFonts w:ascii="Arial" w:hAnsi="Arial"/>
      <w:i/>
      <w:iCs/>
      <w:color w:val="000000" w:themeColor="text1"/>
    </w:rPr>
  </w:style>
  <w:style w:type="paragraph" w:styleId="Lainaus">
    <w:name w:val="Quote"/>
    <w:basedOn w:val="Normaali"/>
    <w:next w:val="Normaali"/>
    <w:link w:val="LainausChar"/>
    <w:uiPriority w:val="29"/>
    <w:qFormat/>
    <w:rsid w:val="002D6D41"/>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2D6D41"/>
    <w:rPr>
      <w:rFonts w:ascii="Arial" w:hAnsi="Arial"/>
      <w:i/>
      <w:iCs/>
      <w:color w:val="404040" w:themeColor="text1" w:themeTint="BF"/>
    </w:rPr>
  </w:style>
  <w:style w:type="character" w:styleId="Voimakas">
    <w:name w:val="Strong"/>
    <w:basedOn w:val="Kappaleenoletusfontti"/>
    <w:uiPriority w:val="22"/>
    <w:qFormat/>
    <w:rsid w:val="002D6D41"/>
    <w:rPr>
      <w:rFonts w:ascii="Arial" w:hAnsi="Arial"/>
      <w:b/>
      <w:bCs/>
    </w:rPr>
  </w:style>
  <w:style w:type="character" w:styleId="Voimakaskorostus">
    <w:name w:val="Intense Emphasis"/>
    <w:basedOn w:val="Kappaleenoletusfontti"/>
    <w:uiPriority w:val="21"/>
    <w:qFormat/>
    <w:rsid w:val="002D6D41"/>
    <w:rPr>
      <w:rFonts w:ascii="Arial" w:hAnsi="Arial"/>
      <w:i/>
      <w:iCs/>
      <w:color w:val="000000" w:themeColor="text1"/>
    </w:rPr>
  </w:style>
  <w:style w:type="character" w:styleId="Korostus">
    <w:name w:val="Emphasis"/>
    <w:basedOn w:val="Kappaleenoletusfontti"/>
    <w:uiPriority w:val="20"/>
    <w:qFormat/>
    <w:rsid w:val="002D6D41"/>
    <w:rPr>
      <w:rFonts w:ascii="Arial" w:hAnsi="Arial"/>
      <w:i/>
      <w:iCs/>
    </w:rPr>
  </w:style>
  <w:style w:type="character" w:styleId="Hienovarainenkorostus">
    <w:name w:val="Subtle Emphasis"/>
    <w:basedOn w:val="Kappaleenoletusfontti"/>
    <w:uiPriority w:val="19"/>
    <w:qFormat/>
    <w:rsid w:val="002D6D41"/>
    <w:rPr>
      <w:rFonts w:ascii="Arial" w:hAnsi="Arial"/>
      <w:i/>
      <w:iCs/>
      <w:color w:val="000000" w:themeColor="text1"/>
    </w:rPr>
  </w:style>
  <w:style w:type="paragraph" w:styleId="Alaotsikko">
    <w:name w:val="Subtitle"/>
    <w:basedOn w:val="Normaali"/>
    <w:next w:val="Normaali"/>
    <w:link w:val="AlaotsikkoChar"/>
    <w:uiPriority w:val="11"/>
    <w:qFormat/>
    <w:rsid w:val="002D6D41"/>
    <w:pPr>
      <w:numPr>
        <w:ilvl w:val="1"/>
      </w:numPr>
    </w:pPr>
    <w:rPr>
      <w:rFonts w:eastAsiaTheme="minorEastAsia"/>
      <w:color w:val="000000" w:themeColor="text1"/>
      <w:spacing w:val="15"/>
    </w:rPr>
  </w:style>
  <w:style w:type="character" w:customStyle="1" w:styleId="AlaotsikkoChar">
    <w:name w:val="Alaotsikko Char"/>
    <w:basedOn w:val="Kappaleenoletusfontti"/>
    <w:link w:val="Alaotsikko"/>
    <w:uiPriority w:val="11"/>
    <w:rsid w:val="002D6D41"/>
    <w:rPr>
      <w:rFonts w:ascii="Arial" w:eastAsiaTheme="minorEastAsia" w:hAnsi="Arial"/>
      <w:color w:val="000000" w:themeColor="text1"/>
      <w:spacing w:val="15"/>
    </w:rPr>
  </w:style>
  <w:style w:type="paragraph" w:styleId="Otsikko">
    <w:name w:val="Title"/>
    <w:basedOn w:val="Normaali"/>
    <w:next w:val="Normaali"/>
    <w:link w:val="OtsikkoChar"/>
    <w:uiPriority w:val="10"/>
    <w:qFormat/>
    <w:rsid w:val="002D6D41"/>
    <w:pPr>
      <w:spacing w:after="0" w:line="240" w:lineRule="auto"/>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2D6D41"/>
    <w:rPr>
      <w:rFonts w:ascii="Arial" w:eastAsiaTheme="majorEastAsia" w:hAnsi="Arial" w:cstheme="majorBidi"/>
      <w:spacing w:val="-10"/>
      <w:kern w:val="28"/>
      <w:sz w:val="56"/>
      <w:szCs w:val="56"/>
    </w:rPr>
  </w:style>
  <w:style w:type="character" w:customStyle="1" w:styleId="Otsikko8Char">
    <w:name w:val="Otsikko 8 Char"/>
    <w:basedOn w:val="Kappaleenoletusfontti"/>
    <w:link w:val="Otsikko8"/>
    <w:uiPriority w:val="9"/>
    <w:rsid w:val="002D6D41"/>
    <w:rPr>
      <w:rFonts w:ascii="Arial" w:eastAsiaTheme="majorEastAsia" w:hAnsi="Arial" w:cstheme="majorBidi"/>
      <w:color w:val="000000" w:themeColor="text1"/>
      <w:sz w:val="21"/>
      <w:szCs w:val="21"/>
    </w:rPr>
  </w:style>
  <w:style w:type="character" w:customStyle="1" w:styleId="Otsikko9Char">
    <w:name w:val="Otsikko 9 Char"/>
    <w:basedOn w:val="Kappaleenoletusfontti"/>
    <w:link w:val="Otsikko9"/>
    <w:uiPriority w:val="9"/>
    <w:rsid w:val="002D6D41"/>
    <w:rPr>
      <w:rFonts w:ascii="Arial" w:eastAsiaTheme="majorEastAsia" w:hAnsi="Arial" w:cstheme="majorBidi"/>
      <w:i/>
      <w:iCs/>
      <w:color w:val="272727" w:themeColor="text1" w:themeTint="D8"/>
      <w:sz w:val="21"/>
      <w:szCs w:val="21"/>
    </w:rPr>
  </w:style>
  <w:style w:type="paragraph" w:styleId="Sisllysluettelonotsikko">
    <w:name w:val="TOC Heading"/>
    <w:basedOn w:val="Otsikko1"/>
    <w:next w:val="Normaali"/>
    <w:uiPriority w:val="39"/>
    <w:unhideWhenUsed/>
    <w:qFormat/>
    <w:rsid w:val="00A562B1"/>
    <w:pPr>
      <w:outlineLvl w:val="9"/>
    </w:pPr>
    <w:rPr>
      <w:rFonts w:asciiTheme="majorHAnsi" w:hAnsiTheme="majorHAnsi"/>
      <w:color w:val="2E74B5" w:themeColor="accent1" w:themeShade="BF"/>
      <w:lang w:val="fi-FI" w:eastAsia="fi-FI"/>
    </w:rPr>
  </w:style>
  <w:style w:type="paragraph" w:styleId="Sisluet1">
    <w:name w:val="toc 1"/>
    <w:basedOn w:val="Normaali"/>
    <w:next w:val="Normaali"/>
    <w:autoRedefine/>
    <w:uiPriority w:val="39"/>
    <w:unhideWhenUsed/>
    <w:rsid w:val="00A562B1"/>
    <w:pPr>
      <w:spacing w:after="100"/>
    </w:pPr>
  </w:style>
  <w:style w:type="paragraph" w:styleId="Sisluet2">
    <w:name w:val="toc 2"/>
    <w:basedOn w:val="Normaali"/>
    <w:next w:val="Normaali"/>
    <w:autoRedefine/>
    <w:uiPriority w:val="39"/>
    <w:unhideWhenUsed/>
    <w:rsid w:val="00A562B1"/>
    <w:pPr>
      <w:spacing w:after="100"/>
      <w:ind w:left="220"/>
    </w:pPr>
  </w:style>
  <w:style w:type="paragraph" w:styleId="Sisluet3">
    <w:name w:val="toc 3"/>
    <w:basedOn w:val="Normaali"/>
    <w:next w:val="Normaali"/>
    <w:autoRedefine/>
    <w:uiPriority w:val="39"/>
    <w:unhideWhenUsed/>
    <w:rsid w:val="00A562B1"/>
    <w:pPr>
      <w:spacing w:after="100"/>
      <w:ind w:left="440"/>
    </w:pPr>
  </w:style>
  <w:style w:type="paragraph" w:styleId="Sisluet4">
    <w:name w:val="toc 4"/>
    <w:basedOn w:val="Normaali"/>
    <w:next w:val="Normaali"/>
    <w:autoRedefine/>
    <w:uiPriority w:val="39"/>
    <w:unhideWhenUsed/>
    <w:pPr>
      <w:spacing w:after="100"/>
      <w:ind w:left="660"/>
    </w:pPr>
  </w:style>
  <w:style w:type="character" w:customStyle="1" w:styleId="Ratkaisematonmaininta1">
    <w:name w:val="Ratkaisematon maininta1"/>
    <w:basedOn w:val="Kappaleenoletusfontti"/>
    <w:uiPriority w:val="99"/>
    <w:semiHidden/>
    <w:unhideWhenUsed/>
    <w:rsid w:val="00DF7E35"/>
    <w:rPr>
      <w:color w:val="605E5C"/>
      <w:shd w:val="clear" w:color="auto" w:fill="E1DFDD"/>
    </w:rPr>
  </w:style>
  <w:style w:type="character" w:customStyle="1" w:styleId="ui-provider">
    <w:name w:val="ui-provider"/>
    <w:basedOn w:val="Kappaleenoletusfontti"/>
    <w:rsid w:val="00260049"/>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uvaotsikko">
    <w:name w:val="caption"/>
    <w:basedOn w:val="Normaali"/>
    <w:next w:val="Normaali"/>
    <w:uiPriority w:val="35"/>
    <w:unhideWhenUsed/>
    <w:qFormat/>
    <w:rsid w:val="002A7612"/>
    <w:pPr>
      <w:spacing w:after="200" w:line="240" w:lineRule="auto"/>
    </w:pPr>
    <w:rPr>
      <w:i/>
      <w:iCs/>
      <w:color w:val="44546A" w:themeColor="text2"/>
      <w:sz w:val="18"/>
      <w:szCs w:val="18"/>
    </w:rPr>
  </w:style>
  <w:style w:type="table" w:styleId="Vaaleataulukkoruudukko">
    <w:name w:val="Grid Table Light"/>
    <w:basedOn w:val="Normaalitaulukko"/>
    <w:uiPriority w:val="40"/>
    <w:rsid w:val="00117B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117B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EF2AD8"/>
    <w:pPr>
      <w:spacing w:after="0" w:line="240" w:lineRule="auto"/>
    </w:pPr>
    <w:rPr>
      <w:rFonts w:ascii="Arial" w:hAnsi="Arial"/>
    </w:rPr>
  </w:style>
  <w:style w:type="paragraph" w:customStyle="1" w:styleId="Default">
    <w:name w:val="Default"/>
    <w:rsid w:val="00673A68"/>
    <w:pPr>
      <w:autoSpaceDE w:val="0"/>
      <w:autoSpaceDN w:val="0"/>
      <w:adjustRightInd w:val="0"/>
      <w:spacing w:after="0" w:line="240" w:lineRule="auto"/>
    </w:pPr>
    <w:rPr>
      <w:rFonts w:ascii="Arial" w:hAnsi="Arial" w:cs="Arial"/>
      <w:color w:val="000000"/>
      <w:sz w:val="24"/>
      <w:szCs w:val="24"/>
      <w:lang w:val="fi-FI"/>
    </w:rPr>
  </w:style>
  <w:style w:type="character" w:customStyle="1" w:styleId="normaltextrun">
    <w:name w:val="normaltextrun"/>
    <w:basedOn w:val="Kappaleenoletusfontti"/>
    <w:rsid w:val="004F5C9D"/>
  </w:style>
  <w:style w:type="paragraph" w:customStyle="1" w:styleId="paragraph">
    <w:name w:val="paragraph"/>
    <w:basedOn w:val="Normaali"/>
    <w:rsid w:val="00CF526C"/>
    <w:pPr>
      <w:spacing w:before="100" w:beforeAutospacing="1" w:after="100" w:afterAutospacing="1" w:line="240" w:lineRule="auto"/>
    </w:pPr>
    <w:rPr>
      <w:rFonts w:ascii="Calibri" w:hAnsi="Calibri" w:cs="Calibri"/>
      <w:lang w:val="fi-FI" w:eastAsia="fi-FI"/>
    </w:rPr>
  </w:style>
  <w:style w:type="character" w:customStyle="1" w:styleId="eop">
    <w:name w:val="eop"/>
    <w:basedOn w:val="Kappaleenoletusfontti"/>
    <w:rsid w:val="00CF526C"/>
  </w:style>
  <w:style w:type="character" w:styleId="Ratkaisematonmaininta">
    <w:name w:val="Unresolved Mention"/>
    <w:basedOn w:val="Kappaleenoletusfontti"/>
    <w:uiPriority w:val="99"/>
    <w:semiHidden/>
    <w:unhideWhenUsed/>
    <w:rsid w:val="00424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5167">
      <w:bodyDiv w:val="1"/>
      <w:marLeft w:val="0"/>
      <w:marRight w:val="0"/>
      <w:marTop w:val="0"/>
      <w:marBottom w:val="0"/>
      <w:divBdr>
        <w:top w:val="none" w:sz="0" w:space="0" w:color="auto"/>
        <w:left w:val="none" w:sz="0" w:space="0" w:color="auto"/>
        <w:bottom w:val="none" w:sz="0" w:space="0" w:color="auto"/>
        <w:right w:val="none" w:sz="0" w:space="0" w:color="auto"/>
      </w:divBdr>
    </w:div>
    <w:div w:id="114450773">
      <w:bodyDiv w:val="1"/>
      <w:marLeft w:val="0"/>
      <w:marRight w:val="0"/>
      <w:marTop w:val="0"/>
      <w:marBottom w:val="0"/>
      <w:divBdr>
        <w:top w:val="none" w:sz="0" w:space="0" w:color="auto"/>
        <w:left w:val="none" w:sz="0" w:space="0" w:color="auto"/>
        <w:bottom w:val="none" w:sz="0" w:space="0" w:color="auto"/>
        <w:right w:val="none" w:sz="0" w:space="0" w:color="auto"/>
      </w:divBdr>
    </w:div>
    <w:div w:id="117644992">
      <w:bodyDiv w:val="1"/>
      <w:marLeft w:val="0"/>
      <w:marRight w:val="0"/>
      <w:marTop w:val="0"/>
      <w:marBottom w:val="0"/>
      <w:divBdr>
        <w:top w:val="none" w:sz="0" w:space="0" w:color="auto"/>
        <w:left w:val="none" w:sz="0" w:space="0" w:color="auto"/>
        <w:bottom w:val="none" w:sz="0" w:space="0" w:color="auto"/>
        <w:right w:val="none" w:sz="0" w:space="0" w:color="auto"/>
      </w:divBdr>
    </w:div>
    <w:div w:id="191772659">
      <w:bodyDiv w:val="1"/>
      <w:marLeft w:val="0"/>
      <w:marRight w:val="0"/>
      <w:marTop w:val="0"/>
      <w:marBottom w:val="0"/>
      <w:divBdr>
        <w:top w:val="none" w:sz="0" w:space="0" w:color="auto"/>
        <w:left w:val="none" w:sz="0" w:space="0" w:color="auto"/>
        <w:bottom w:val="none" w:sz="0" w:space="0" w:color="auto"/>
        <w:right w:val="none" w:sz="0" w:space="0" w:color="auto"/>
      </w:divBdr>
    </w:div>
    <w:div w:id="203444049">
      <w:bodyDiv w:val="1"/>
      <w:marLeft w:val="0"/>
      <w:marRight w:val="0"/>
      <w:marTop w:val="0"/>
      <w:marBottom w:val="0"/>
      <w:divBdr>
        <w:top w:val="none" w:sz="0" w:space="0" w:color="auto"/>
        <w:left w:val="none" w:sz="0" w:space="0" w:color="auto"/>
        <w:bottom w:val="none" w:sz="0" w:space="0" w:color="auto"/>
        <w:right w:val="none" w:sz="0" w:space="0" w:color="auto"/>
      </w:divBdr>
      <w:divsChild>
        <w:div w:id="1892768237">
          <w:marLeft w:val="360"/>
          <w:marRight w:val="0"/>
          <w:marTop w:val="200"/>
          <w:marBottom w:val="0"/>
          <w:divBdr>
            <w:top w:val="none" w:sz="0" w:space="0" w:color="auto"/>
            <w:left w:val="none" w:sz="0" w:space="0" w:color="auto"/>
            <w:bottom w:val="none" w:sz="0" w:space="0" w:color="auto"/>
            <w:right w:val="none" w:sz="0" w:space="0" w:color="auto"/>
          </w:divBdr>
        </w:div>
      </w:divsChild>
    </w:div>
    <w:div w:id="207645054">
      <w:bodyDiv w:val="1"/>
      <w:marLeft w:val="0"/>
      <w:marRight w:val="0"/>
      <w:marTop w:val="0"/>
      <w:marBottom w:val="0"/>
      <w:divBdr>
        <w:top w:val="none" w:sz="0" w:space="0" w:color="auto"/>
        <w:left w:val="none" w:sz="0" w:space="0" w:color="auto"/>
        <w:bottom w:val="none" w:sz="0" w:space="0" w:color="auto"/>
        <w:right w:val="none" w:sz="0" w:space="0" w:color="auto"/>
      </w:divBdr>
    </w:div>
    <w:div w:id="405958505">
      <w:bodyDiv w:val="1"/>
      <w:marLeft w:val="0"/>
      <w:marRight w:val="0"/>
      <w:marTop w:val="0"/>
      <w:marBottom w:val="0"/>
      <w:divBdr>
        <w:top w:val="none" w:sz="0" w:space="0" w:color="auto"/>
        <w:left w:val="none" w:sz="0" w:space="0" w:color="auto"/>
        <w:bottom w:val="none" w:sz="0" w:space="0" w:color="auto"/>
        <w:right w:val="none" w:sz="0" w:space="0" w:color="auto"/>
      </w:divBdr>
      <w:divsChild>
        <w:div w:id="1583297810">
          <w:marLeft w:val="0"/>
          <w:marRight w:val="0"/>
          <w:marTop w:val="0"/>
          <w:marBottom w:val="0"/>
          <w:divBdr>
            <w:top w:val="none" w:sz="0" w:space="0" w:color="auto"/>
            <w:left w:val="none" w:sz="0" w:space="0" w:color="auto"/>
            <w:bottom w:val="none" w:sz="0" w:space="0" w:color="auto"/>
            <w:right w:val="none" w:sz="0" w:space="0" w:color="auto"/>
          </w:divBdr>
        </w:div>
      </w:divsChild>
    </w:div>
    <w:div w:id="453137186">
      <w:bodyDiv w:val="1"/>
      <w:marLeft w:val="0"/>
      <w:marRight w:val="0"/>
      <w:marTop w:val="0"/>
      <w:marBottom w:val="0"/>
      <w:divBdr>
        <w:top w:val="none" w:sz="0" w:space="0" w:color="auto"/>
        <w:left w:val="none" w:sz="0" w:space="0" w:color="auto"/>
        <w:bottom w:val="none" w:sz="0" w:space="0" w:color="auto"/>
        <w:right w:val="none" w:sz="0" w:space="0" w:color="auto"/>
      </w:divBdr>
    </w:div>
    <w:div w:id="543296308">
      <w:bodyDiv w:val="1"/>
      <w:marLeft w:val="0"/>
      <w:marRight w:val="0"/>
      <w:marTop w:val="0"/>
      <w:marBottom w:val="0"/>
      <w:divBdr>
        <w:top w:val="none" w:sz="0" w:space="0" w:color="auto"/>
        <w:left w:val="none" w:sz="0" w:space="0" w:color="auto"/>
        <w:bottom w:val="none" w:sz="0" w:space="0" w:color="auto"/>
        <w:right w:val="none" w:sz="0" w:space="0" w:color="auto"/>
      </w:divBdr>
      <w:divsChild>
        <w:div w:id="284774285">
          <w:marLeft w:val="547"/>
          <w:marRight w:val="0"/>
          <w:marTop w:val="200"/>
          <w:marBottom w:val="0"/>
          <w:divBdr>
            <w:top w:val="none" w:sz="0" w:space="0" w:color="auto"/>
            <w:left w:val="none" w:sz="0" w:space="0" w:color="auto"/>
            <w:bottom w:val="none" w:sz="0" w:space="0" w:color="auto"/>
            <w:right w:val="none" w:sz="0" w:space="0" w:color="auto"/>
          </w:divBdr>
        </w:div>
        <w:div w:id="543834698">
          <w:marLeft w:val="547"/>
          <w:marRight w:val="0"/>
          <w:marTop w:val="200"/>
          <w:marBottom w:val="0"/>
          <w:divBdr>
            <w:top w:val="none" w:sz="0" w:space="0" w:color="auto"/>
            <w:left w:val="none" w:sz="0" w:space="0" w:color="auto"/>
            <w:bottom w:val="none" w:sz="0" w:space="0" w:color="auto"/>
            <w:right w:val="none" w:sz="0" w:space="0" w:color="auto"/>
          </w:divBdr>
        </w:div>
        <w:div w:id="767696120">
          <w:marLeft w:val="547"/>
          <w:marRight w:val="0"/>
          <w:marTop w:val="200"/>
          <w:marBottom w:val="0"/>
          <w:divBdr>
            <w:top w:val="none" w:sz="0" w:space="0" w:color="auto"/>
            <w:left w:val="none" w:sz="0" w:space="0" w:color="auto"/>
            <w:bottom w:val="none" w:sz="0" w:space="0" w:color="auto"/>
            <w:right w:val="none" w:sz="0" w:space="0" w:color="auto"/>
          </w:divBdr>
        </w:div>
        <w:div w:id="1169370496">
          <w:marLeft w:val="547"/>
          <w:marRight w:val="0"/>
          <w:marTop w:val="200"/>
          <w:marBottom w:val="0"/>
          <w:divBdr>
            <w:top w:val="none" w:sz="0" w:space="0" w:color="auto"/>
            <w:left w:val="none" w:sz="0" w:space="0" w:color="auto"/>
            <w:bottom w:val="none" w:sz="0" w:space="0" w:color="auto"/>
            <w:right w:val="none" w:sz="0" w:space="0" w:color="auto"/>
          </w:divBdr>
        </w:div>
        <w:div w:id="1740440903">
          <w:marLeft w:val="547"/>
          <w:marRight w:val="0"/>
          <w:marTop w:val="200"/>
          <w:marBottom w:val="0"/>
          <w:divBdr>
            <w:top w:val="none" w:sz="0" w:space="0" w:color="auto"/>
            <w:left w:val="none" w:sz="0" w:space="0" w:color="auto"/>
            <w:bottom w:val="none" w:sz="0" w:space="0" w:color="auto"/>
            <w:right w:val="none" w:sz="0" w:space="0" w:color="auto"/>
          </w:divBdr>
        </w:div>
        <w:div w:id="1856532746">
          <w:marLeft w:val="547"/>
          <w:marRight w:val="0"/>
          <w:marTop w:val="200"/>
          <w:marBottom w:val="0"/>
          <w:divBdr>
            <w:top w:val="none" w:sz="0" w:space="0" w:color="auto"/>
            <w:left w:val="none" w:sz="0" w:space="0" w:color="auto"/>
            <w:bottom w:val="none" w:sz="0" w:space="0" w:color="auto"/>
            <w:right w:val="none" w:sz="0" w:space="0" w:color="auto"/>
          </w:divBdr>
        </w:div>
      </w:divsChild>
    </w:div>
    <w:div w:id="543952133">
      <w:bodyDiv w:val="1"/>
      <w:marLeft w:val="0"/>
      <w:marRight w:val="0"/>
      <w:marTop w:val="0"/>
      <w:marBottom w:val="0"/>
      <w:divBdr>
        <w:top w:val="none" w:sz="0" w:space="0" w:color="auto"/>
        <w:left w:val="none" w:sz="0" w:space="0" w:color="auto"/>
        <w:bottom w:val="none" w:sz="0" w:space="0" w:color="auto"/>
        <w:right w:val="none" w:sz="0" w:space="0" w:color="auto"/>
      </w:divBdr>
    </w:div>
    <w:div w:id="581791246">
      <w:bodyDiv w:val="1"/>
      <w:marLeft w:val="0"/>
      <w:marRight w:val="0"/>
      <w:marTop w:val="0"/>
      <w:marBottom w:val="0"/>
      <w:divBdr>
        <w:top w:val="none" w:sz="0" w:space="0" w:color="auto"/>
        <w:left w:val="none" w:sz="0" w:space="0" w:color="auto"/>
        <w:bottom w:val="none" w:sz="0" w:space="0" w:color="auto"/>
        <w:right w:val="none" w:sz="0" w:space="0" w:color="auto"/>
      </w:divBdr>
    </w:div>
    <w:div w:id="585840837">
      <w:bodyDiv w:val="1"/>
      <w:marLeft w:val="0"/>
      <w:marRight w:val="0"/>
      <w:marTop w:val="0"/>
      <w:marBottom w:val="0"/>
      <w:divBdr>
        <w:top w:val="none" w:sz="0" w:space="0" w:color="auto"/>
        <w:left w:val="none" w:sz="0" w:space="0" w:color="auto"/>
        <w:bottom w:val="none" w:sz="0" w:space="0" w:color="auto"/>
        <w:right w:val="none" w:sz="0" w:space="0" w:color="auto"/>
      </w:divBdr>
      <w:divsChild>
        <w:div w:id="1082410000">
          <w:marLeft w:val="0"/>
          <w:marRight w:val="0"/>
          <w:marTop w:val="0"/>
          <w:marBottom w:val="0"/>
          <w:divBdr>
            <w:top w:val="none" w:sz="0" w:space="0" w:color="auto"/>
            <w:left w:val="none" w:sz="0" w:space="0" w:color="auto"/>
            <w:bottom w:val="none" w:sz="0" w:space="0" w:color="auto"/>
            <w:right w:val="none" w:sz="0" w:space="0" w:color="auto"/>
          </w:divBdr>
        </w:div>
      </w:divsChild>
    </w:div>
    <w:div w:id="611210230">
      <w:bodyDiv w:val="1"/>
      <w:marLeft w:val="0"/>
      <w:marRight w:val="0"/>
      <w:marTop w:val="0"/>
      <w:marBottom w:val="0"/>
      <w:divBdr>
        <w:top w:val="none" w:sz="0" w:space="0" w:color="auto"/>
        <w:left w:val="none" w:sz="0" w:space="0" w:color="auto"/>
        <w:bottom w:val="none" w:sz="0" w:space="0" w:color="auto"/>
        <w:right w:val="none" w:sz="0" w:space="0" w:color="auto"/>
      </w:divBdr>
    </w:div>
    <w:div w:id="640428228">
      <w:bodyDiv w:val="1"/>
      <w:marLeft w:val="0"/>
      <w:marRight w:val="0"/>
      <w:marTop w:val="0"/>
      <w:marBottom w:val="0"/>
      <w:divBdr>
        <w:top w:val="none" w:sz="0" w:space="0" w:color="auto"/>
        <w:left w:val="none" w:sz="0" w:space="0" w:color="auto"/>
        <w:bottom w:val="none" w:sz="0" w:space="0" w:color="auto"/>
        <w:right w:val="none" w:sz="0" w:space="0" w:color="auto"/>
      </w:divBdr>
      <w:divsChild>
        <w:div w:id="536814479">
          <w:marLeft w:val="562"/>
          <w:marRight w:val="0"/>
          <w:marTop w:val="100"/>
          <w:marBottom w:val="0"/>
          <w:divBdr>
            <w:top w:val="none" w:sz="0" w:space="0" w:color="auto"/>
            <w:left w:val="none" w:sz="0" w:space="0" w:color="auto"/>
            <w:bottom w:val="none" w:sz="0" w:space="0" w:color="auto"/>
            <w:right w:val="none" w:sz="0" w:space="0" w:color="auto"/>
          </w:divBdr>
        </w:div>
      </w:divsChild>
    </w:div>
    <w:div w:id="704062425">
      <w:bodyDiv w:val="1"/>
      <w:marLeft w:val="0"/>
      <w:marRight w:val="0"/>
      <w:marTop w:val="0"/>
      <w:marBottom w:val="0"/>
      <w:divBdr>
        <w:top w:val="none" w:sz="0" w:space="0" w:color="auto"/>
        <w:left w:val="none" w:sz="0" w:space="0" w:color="auto"/>
        <w:bottom w:val="none" w:sz="0" w:space="0" w:color="auto"/>
        <w:right w:val="none" w:sz="0" w:space="0" w:color="auto"/>
      </w:divBdr>
      <w:divsChild>
        <w:div w:id="540478769">
          <w:marLeft w:val="360"/>
          <w:marRight w:val="0"/>
          <w:marTop w:val="200"/>
          <w:marBottom w:val="0"/>
          <w:divBdr>
            <w:top w:val="none" w:sz="0" w:space="0" w:color="auto"/>
            <w:left w:val="none" w:sz="0" w:space="0" w:color="auto"/>
            <w:bottom w:val="none" w:sz="0" w:space="0" w:color="auto"/>
            <w:right w:val="none" w:sz="0" w:space="0" w:color="auto"/>
          </w:divBdr>
        </w:div>
        <w:div w:id="888688742">
          <w:marLeft w:val="360"/>
          <w:marRight w:val="0"/>
          <w:marTop w:val="200"/>
          <w:marBottom w:val="0"/>
          <w:divBdr>
            <w:top w:val="none" w:sz="0" w:space="0" w:color="auto"/>
            <w:left w:val="none" w:sz="0" w:space="0" w:color="auto"/>
            <w:bottom w:val="none" w:sz="0" w:space="0" w:color="auto"/>
            <w:right w:val="none" w:sz="0" w:space="0" w:color="auto"/>
          </w:divBdr>
        </w:div>
      </w:divsChild>
    </w:div>
    <w:div w:id="794981041">
      <w:bodyDiv w:val="1"/>
      <w:marLeft w:val="0"/>
      <w:marRight w:val="0"/>
      <w:marTop w:val="0"/>
      <w:marBottom w:val="0"/>
      <w:divBdr>
        <w:top w:val="none" w:sz="0" w:space="0" w:color="auto"/>
        <w:left w:val="none" w:sz="0" w:space="0" w:color="auto"/>
        <w:bottom w:val="none" w:sz="0" w:space="0" w:color="auto"/>
        <w:right w:val="none" w:sz="0" w:space="0" w:color="auto"/>
      </w:divBdr>
    </w:div>
    <w:div w:id="968391372">
      <w:bodyDiv w:val="1"/>
      <w:marLeft w:val="0"/>
      <w:marRight w:val="0"/>
      <w:marTop w:val="0"/>
      <w:marBottom w:val="0"/>
      <w:divBdr>
        <w:top w:val="none" w:sz="0" w:space="0" w:color="auto"/>
        <w:left w:val="none" w:sz="0" w:space="0" w:color="auto"/>
        <w:bottom w:val="none" w:sz="0" w:space="0" w:color="auto"/>
        <w:right w:val="none" w:sz="0" w:space="0" w:color="auto"/>
      </w:divBdr>
    </w:div>
    <w:div w:id="977606634">
      <w:bodyDiv w:val="1"/>
      <w:marLeft w:val="0"/>
      <w:marRight w:val="0"/>
      <w:marTop w:val="0"/>
      <w:marBottom w:val="0"/>
      <w:divBdr>
        <w:top w:val="none" w:sz="0" w:space="0" w:color="auto"/>
        <w:left w:val="none" w:sz="0" w:space="0" w:color="auto"/>
        <w:bottom w:val="none" w:sz="0" w:space="0" w:color="auto"/>
        <w:right w:val="none" w:sz="0" w:space="0" w:color="auto"/>
      </w:divBdr>
      <w:divsChild>
        <w:div w:id="485244754">
          <w:marLeft w:val="979"/>
          <w:marRight w:val="0"/>
          <w:marTop w:val="100"/>
          <w:marBottom w:val="0"/>
          <w:divBdr>
            <w:top w:val="none" w:sz="0" w:space="0" w:color="auto"/>
            <w:left w:val="none" w:sz="0" w:space="0" w:color="auto"/>
            <w:bottom w:val="none" w:sz="0" w:space="0" w:color="auto"/>
            <w:right w:val="none" w:sz="0" w:space="0" w:color="auto"/>
          </w:divBdr>
        </w:div>
        <w:div w:id="1582179263">
          <w:marLeft w:val="979"/>
          <w:marRight w:val="0"/>
          <w:marTop w:val="100"/>
          <w:marBottom w:val="0"/>
          <w:divBdr>
            <w:top w:val="none" w:sz="0" w:space="0" w:color="auto"/>
            <w:left w:val="none" w:sz="0" w:space="0" w:color="auto"/>
            <w:bottom w:val="none" w:sz="0" w:space="0" w:color="auto"/>
            <w:right w:val="none" w:sz="0" w:space="0" w:color="auto"/>
          </w:divBdr>
        </w:div>
        <w:div w:id="1663044513">
          <w:marLeft w:val="979"/>
          <w:marRight w:val="0"/>
          <w:marTop w:val="100"/>
          <w:marBottom w:val="0"/>
          <w:divBdr>
            <w:top w:val="none" w:sz="0" w:space="0" w:color="auto"/>
            <w:left w:val="none" w:sz="0" w:space="0" w:color="auto"/>
            <w:bottom w:val="none" w:sz="0" w:space="0" w:color="auto"/>
            <w:right w:val="none" w:sz="0" w:space="0" w:color="auto"/>
          </w:divBdr>
        </w:div>
      </w:divsChild>
    </w:div>
    <w:div w:id="1078163841">
      <w:bodyDiv w:val="1"/>
      <w:marLeft w:val="0"/>
      <w:marRight w:val="0"/>
      <w:marTop w:val="0"/>
      <w:marBottom w:val="0"/>
      <w:divBdr>
        <w:top w:val="none" w:sz="0" w:space="0" w:color="auto"/>
        <w:left w:val="none" w:sz="0" w:space="0" w:color="auto"/>
        <w:bottom w:val="none" w:sz="0" w:space="0" w:color="auto"/>
        <w:right w:val="none" w:sz="0" w:space="0" w:color="auto"/>
      </w:divBdr>
    </w:div>
    <w:div w:id="1094597396">
      <w:bodyDiv w:val="1"/>
      <w:marLeft w:val="0"/>
      <w:marRight w:val="0"/>
      <w:marTop w:val="0"/>
      <w:marBottom w:val="0"/>
      <w:divBdr>
        <w:top w:val="none" w:sz="0" w:space="0" w:color="auto"/>
        <w:left w:val="none" w:sz="0" w:space="0" w:color="auto"/>
        <w:bottom w:val="none" w:sz="0" w:space="0" w:color="auto"/>
        <w:right w:val="none" w:sz="0" w:space="0" w:color="auto"/>
      </w:divBdr>
    </w:div>
    <w:div w:id="1205408996">
      <w:bodyDiv w:val="1"/>
      <w:marLeft w:val="0"/>
      <w:marRight w:val="0"/>
      <w:marTop w:val="0"/>
      <w:marBottom w:val="0"/>
      <w:divBdr>
        <w:top w:val="none" w:sz="0" w:space="0" w:color="auto"/>
        <w:left w:val="none" w:sz="0" w:space="0" w:color="auto"/>
        <w:bottom w:val="none" w:sz="0" w:space="0" w:color="auto"/>
        <w:right w:val="none" w:sz="0" w:space="0" w:color="auto"/>
      </w:divBdr>
      <w:divsChild>
        <w:div w:id="977540253">
          <w:marLeft w:val="446"/>
          <w:marRight w:val="0"/>
          <w:marTop w:val="0"/>
          <w:marBottom w:val="0"/>
          <w:divBdr>
            <w:top w:val="none" w:sz="0" w:space="0" w:color="auto"/>
            <w:left w:val="none" w:sz="0" w:space="0" w:color="auto"/>
            <w:bottom w:val="none" w:sz="0" w:space="0" w:color="auto"/>
            <w:right w:val="none" w:sz="0" w:space="0" w:color="auto"/>
          </w:divBdr>
        </w:div>
      </w:divsChild>
    </w:div>
    <w:div w:id="12085686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964">
          <w:marLeft w:val="360"/>
          <w:marRight w:val="0"/>
          <w:marTop w:val="200"/>
          <w:marBottom w:val="0"/>
          <w:divBdr>
            <w:top w:val="none" w:sz="0" w:space="0" w:color="auto"/>
            <w:left w:val="none" w:sz="0" w:space="0" w:color="auto"/>
            <w:bottom w:val="none" w:sz="0" w:space="0" w:color="auto"/>
            <w:right w:val="none" w:sz="0" w:space="0" w:color="auto"/>
          </w:divBdr>
        </w:div>
      </w:divsChild>
    </w:div>
    <w:div w:id="1261723745">
      <w:bodyDiv w:val="1"/>
      <w:marLeft w:val="0"/>
      <w:marRight w:val="0"/>
      <w:marTop w:val="0"/>
      <w:marBottom w:val="0"/>
      <w:divBdr>
        <w:top w:val="none" w:sz="0" w:space="0" w:color="auto"/>
        <w:left w:val="none" w:sz="0" w:space="0" w:color="auto"/>
        <w:bottom w:val="none" w:sz="0" w:space="0" w:color="auto"/>
        <w:right w:val="none" w:sz="0" w:space="0" w:color="auto"/>
      </w:divBdr>
    </w:div>
    <w:div w:id="1315334582">
      <w:bodyDiv w:val="1"/>
      <w:marLeft w:val="0"/>
      <w:marRight w:val="0"/>
      <w:marTop w:val="0"/>
      <w:marBottom w:val="0"/>
      <w:divBdr>
        <w:top w:val="none" w:sz="0" w:space="0" w:color="auto"/>
        <w:left w:val="none" w:sz="0" w:space="0" w:color="auto"/>
        <w:bottom w:val="none" w:sz="0" w:space="0" w:color="auto"/>
        <w:right w:val="none" w:sz="0" w:space="0" w:color="auto"/>
      </w:divBdr>
    </w:div>
    <w:div w:id="1384329918">
      <w:bodyDiv w:val="1"/>
      <w:marLeft w:val="0"/>
      <w:marRight w:val="0"/>
      <w:marTop w:val="0"/>
      <w:marBottom w:val="0"/>
      <w:divBdr>
        <w:top w:val="none" w:sz="0" w:space="0" w:color="auto"/>
        <w:left w:val="none" w:sz="0" w:space="0" w:color="auto"/>
        <w:bottom w:val="none" w:sz="0" w:space="0" w:color="auto"/>
        <w:right w:val="none" w:sz="0" w:space="0" w:color="auto"/>
      </w:divBdr>
      <w:divsChild>
        <w:div w:id="324821020">
          <w:marLeft w:val="360"/>
          <w:marRight w:val="0"/>
          <w:marTop w:val="200"/>
          <w:marBottom w:val="0"/>
          <w:divBdr>
            <w:top w:val="none" w:sz="0" w:space="0" w:color="auto"/>
            <w:left w:val="none" w:sz="0" w:space="0" w:color="auto"/>
            <w:bottom w:val="none" w:sz="0" w:space="0" w:color="auto"/>
            <w:right w:val="none" w:sz="0" w:space="0" w:color="auto"/>
          </w:divBdr>
        </w:div>
        <w:div w:id="713961839">
          <w:marLeft w:val="360"/>
          <w:marRight w:val="0"/>
          <w:marTop w:val="200"/>
          <w:marBottom w:val="0"/>
          <w:divBdr>
            <w:top w:val="none" w:sz="0" w:space="0" w:color="auto"/>
            <w:left w:val="none" w:sz="0" w:space="0" w:color="auto"/>
            <w:bottom w:val="none" w:sz="0" w:space="0" w:color="auto"/>
            <w:right w:val="none" w:sz="0" w:space="0" w:color="auto"/>
          </w:divBdr>
        </w:div>
        <w:div w:id="849030803">
          <w:marLeft w:val="360"/>
          <w:marRight w:val="0"/>
          <w:marTop w:val="200"/>
          <w:marBottom w:val="0"/>
          <w:divBdr>
            <w:top w:val="none" w:sz="0" w:space="0" w:color="auto"/>
            <w:left w:val="none" w:sz="0" w:space="0" w:color="auto"/>
            <w:bottom w:val="none" w:sz="0" w:space="0" w:color="auto"/>
            <w:right w:val="none" w:sz="0" w:space="0" w:color="auto"/>
          </w:divBdr>
        </w:div>
        <w:div w:id="1021053900">
          <w:marLeft w:val="360"/>
          <w:marRight w:val="0"/>
          <w:marTop w:val="200"/>
          <w:marBottom w:val="0"/>
          <w:divBdr>
            <w:top w:val="none" w:sz="0" w:space="0" w:color="auto"/>
            <w:left w:val="none" w:sz="0" w:space="0" w:color="auto"/>
            <w:bottom w:val="none" w:sz="0" w:space="0" w:color="auto"/>
            <w:right w:val="none" w:sz="0" w:space="0" w:color="auto"/>
          </w:divBdr>
        </w:div>
        <w:div w:id="1099641447">
          <w:marLeft w:val="360"/>
          <w:marRight w:val="0"/>
          <w:marTop w:val="200"/>
          <w:marBottom w:val="0"/>
          <w:divBdr>
            <w:top w:val="none" w:sz="0" w:space="0" w:color="auto"/>
            <w:left w:val="none" w:sz="0" w:space="0" w:color="auto"/>
            <w:bottom w:val="none" w:sz="0" w:space="0" w:color="auto"/>
            <w:right w:val="none" w:sz="0" w:space="0" w:color="auto"/>
          </w:divBdr>
        </w:div>
        <w:div w:id="1232276529">
          <w:marLeft w:val="360"/>
          <w:marRight w:val="0"/>
          <w:marTop w:val="200"/>
          <w:marBottom w:val="0"/>
          <w:divBdr>
            <w:top w:val="none" w:sz="0" w:space="0" w:color="auto"/>
            <w:left w:val="none" w:sz="0" w:space="0" w:color="auto"/>
            <w:bottom w:val="none" w:sz="0" w:space="0" w:color="auto"/>
            <w:right w:val="none" w:sz="0" w:space="0" w:color="auto"/>
          </w:divBdr>
        </w:div>
        <w:div w:id="1276399844">
          <w:marLeft w:val="360"/>
          <w:marRight w:val="0"/>
          <w:marTop w:val="200"/>
          <w:marBottom w:val="0"/>
          <w:divBdr>
            <w:top w:val="none" w:sz="0" w:space="0" w:color="auto"/>
            <w:left w:val="none" w:sz="0" w:space="0" w:color="auto"/>
            <w:bottom w:val="none" w:sz="0" w:space="0" w:color="auto"/>
            <w:right w:val="none" w:sz="0" w:space="0" w:color="auto"/>
          </w:divBdr>
        </w:div>
        <w:div w:id="1380086341">
          <w:marLeft w:val="360"/>
          <w:marRight w:val="0"/>
          <w:marTop w:val="200"/>
          <w:marBottom w:val="0"/>
          <w:divBdr>
            <w:top w:val="none" w:sz="0" w:space="0" w:color="auto"/>
            <w:left w:val="none" w:sz="0" w:space="0" w:color="auto"/>
            <w:bottom w:val="none" w:sz="0" w:space="0" w:color="auto"/>
            <w:right w:val="none" w:sz="0" w:space="0" w:color="auto"/>
          </w:divBdr>
        </w:div>
        <w:div w:id="1822849243">
          <w:marLeft w:val="360"/>
          <w:marRight w:val="0"/>
          <w:marTop w:val="200"/>
          <w:marBottom w:val="0"/>
          <w:divBdr>
            <w:top w:val="none" w:sz="0" w:space="0" w:color="auto"/>
            <w:left w:val="none" w:sz="0" w:space="0" w:color="auto"/>
            <w:bottom w:val="none" w:sz="0" w:space="0" w:color="auto"/>
            <w:right w:val="none" w:sz="0" w:space="0" w:color="auto"/>
          </w:divBdr>
        </w:div>
        <w:div w:id="2057192274">
          <w:marLeft w:val="360"/>
          <w:marRight w:val="0"/>
          <w:marTop w:val="200"/>
          <w:marBottom w:val="0"/>
          <w:divBdr>
            <w:top w:val="none" w:sz="0" w:space="0" w:color="auto"/>
            <w:left w:val="none" w:sz="0" w:space="0" w:color="auto"/>
            <w:bottom w:val="none" w:sz="0" w:space="0" w:color="auto"/>
            <w:right w:val="none" w:sz="0" w:space="0" w:color="auto"/>
          </w:divBdr>
        </w:div>
        <w:div w:id="2132821778">
          <w:marLeft w:val="360"/>
          <w:marRight w:val="0"/>
          <w:marTop w:val="200"/>
          <w:marBottom w:val="0"/>
          <w:divBdr>
            <w:top w:val="none" w:sz="0" w:space="0" w:color="auto"/>
            <w:left w:val="none" w:sz="0" w:space="0" w:color="auto"/>
            <w:bottom w:val="none" w:sz="0" w:space="0" w:color="auto"/>
            <w:right w:val="none" w:sz="0" w:space="0" w:color="auto"/>
          </w:divBdr>
        </w:div>
      </w:divsChild>
    </w:div>
    <w:div w:id="1431975826">
      <w:bodyDiv w:val="1"/>
      <w:marLeft w:val="0"/>
      <w:marRight w:val="0"/>
      <w:marTop w:val="0"/>
      <w:marBottom w:val="0"/>
      <w:divBdr>
        <w:top w:val="none" w:sz="0" w:space="0" w:color="auto"/>
        <w:left w:val="none" w:sz="0" w:space="0" w:color="auto"/>
        <w:bottom w:val="none" w:sz="0" w:space="0" w:color="auto"/>
        <w:right w:val="none" w:sz="0" w:space="0" w:color="auto"/>
      </w:divBdr>
      <w:divsChild>
        <w:div w:id="1979188577">
          <w:marLeft w:val="360"/>
          <w:marRight w:val="0"/>
          <w:marTop w:val="200"/>
          <w:marBottom w:val="0"/>
          <w:divBdr>
            <w:top w:val="none" w:sz="0" w:space="0" w:color="auto"/>
            <w:left w:val="none" w:sz="0" w:space="0" w:color="auto"/>
            <w:bottom w:val="none" w:sz="0" w:space="0" w:color="auto"/>
            <w:right w:val="none" w:sz="0" w:space="0" w:color="auto"/>
          </w:divBdr>
        </w:div>
      </w:divsChild>
    </w:div>
    <w:div w:id="1454322818">
      <w:bodyDiv w:val="1"/>
      <w:marLeft w:val="0"/>
      <w:marRight w:val="0"/>
      <w:marTop w:val="0"/>
      <w:marBottom w:val="0"/>
      <w:divBdr>
        <w:top w:val="none" w:sz="0" w:space="0" w:color="auto"/>
        <w:left w:val="none" w:sz="0" w:space="0" w:color="auto"/>
        <w:bottom w:val="none" w:sz="0" w:space="0" w:color="auto"/>
        <w:right w:val="none" w:sz="0" w:space="0" w:color="auto"/>
      </w:divBdr>
    </w:div>
    <w:div w:id="1492718803">
      <w:bodyDiv w:val="1"/>
      <w:marLeft w:val="0"/>
      <w:marRight w:val="0"/>
      <w:marTop w:val="0"/>
      <w:marBottom w:val="0"/>
      <w:divBdr>
        <w:top w:val="none" w:sz="0" w:space="0" w:color="auto"/>
        <w:left w:val="none" w:sz="0" w:space="0" w:color="auto"/>
        <w:bottom w:val="none" w:sz="0" w:space="0" w:color="auto"/>
        <w:right w:val="none" w:sz="0" w:space="0" w:color="auto"/>
      </w:divBdr>
    </w:div>
    <w:div w:id="1583441890">
      <w:bodyDiv w:val="1"/>
      <w:marLeft w:val="0"/>
      <w:marRight w:val="0"/>
      <w:marTop w:val="0"/>
      <w:marBottom w:val="0"/>
      <w:divBdr>
        <w:top w:val="none" w:sz="0" w:space="0" w:color="auto"/>
        <w:left w:val="none" w:sz="0" w:space="0" w:color="auto"/>
        <w:bottom w:val="none" w:sz="0" w:space="0" w:color="auto"/>
        <w:right w:val="none" w:sz="0" w:space="0" w:color="auto"/>
      </w:divBdr>
      <w:divsChild>
        <w:div w:id="1235319195">
          <w:marLeft w:val="547"/>
          <w:marRight w:val="0"/>
          <w:marTop w:val="200"/>
          <w:marBottom w:val="0"/>
          <w:divBdr>
            <w:top w:val="none" w:sz="0" w:space="0" w:color="auto"/>
            <w:left w:val="none" w:sz="0" w:space="0" w:color="auto"/>
            <w:bottom w:val="none" w:sz="0" w:space="0" w:color="auto"/>
            <w:right w:val="none" w:sz="0" w:space="0" w:color="auto"/>
          </w:divBdr>
        </w:div>
      </w:divsChild>
    </w:div>
    <w:div w:id="1731266197">
      <w:bodyDiv w:val="1"/>
      <w:marLeft w:val="0"/>
      <w:marRight w:val="0"/>
      <w:marTop w:val="0"/>
      <w:marBottom w:val="0"/>
      <w:divBdr>
        <w:top w:val="none" w:sz="0" w:space="0" w:color="auto"/>
        <w:left w:val="none" w:sz="0" w:space="0" w:color="auto"/>
        <w:bottom w:val="none" w:sz="0" w:space="0" w:color="auto"/>
        <w:right w:val="none" w:sz="0" w:space="0" w:color="auto"/>
      </w:divBdr>
      <w:divsChild>
        <w:div w:id="172452631">
          <w:marLeft w:val="360"/>
          <w:marRight w:val="0"/>
          <w:marTop w:val="200"/>
          <w:marBottom w:val="0"/>
          <w:divBdr>
            <w:top w:val="none" w:sz="0" w:space="0" w:color="auto"/>
            <w:left w:val="none" w:sz="0" w:space="0" w:color="auto"/>
            <w:bottom w:val="none" w:sz="0" w:space="0" w:color="auto"/>
            <w:right w:val="none" w:sz="0" w:space="0" w:color="auto"/>
          </w:divBdr>
        </w:div>
      </w:divsChild>
    </w:div>
    <w:div w:id="1757052547">
      <w:bodyDiv w:val="1"/>
      <w:marLeft w:val="0"/>
      <w:marRight w:val="0"/>
      <w:marTop w:val="0"/>
      <w:marBottom w:val="0"/>
      <w:divBdr>
        <w:top w:val="none" w:sz="0" w:space="0" w:color="auto"/>
        <w:left w:val="none" w:sz="0" w:space="0" w:color="auto"/>
        <w:bottom w:val="none" w:sz="0" w:space="0" w:color="auto"/>
        <w:right w:val="none" w:sz="0" w:space="0" w:color="auto"/>
      </w:divBdr>
      <w:divsChild>
        <w:div w:id="282465414">
          <w:marLeft w:val="360"/>
          <w:marRight w:val="0"/>
          <w:marTop w:val="200"/>
          <w:marBottom w:val="0"/>
          <w:divBdr>
            <w:top w:val="none" w:sz="0" w:space="0" w:color="auto"/>
            <w:left w:val="none" w:sz="0" w:space="0" w:color="auto"/>
            <w:bottom w:val="none" w:sz="0" w:space="0" w:color="auto"/>
            <w:right w:val="none" w:sz="0" w:space="0" w:color="auto"/>
          </w:divBdr>
        </w:div>
        <w:div w:id="635914064">
          <w:marLeft w:val="1080"/>
          <w:marRight w:val="0"/>
          <w:marTop w:val="100"/>
          <w:marBottom w:val="0"/>
          <w:divBdr>
            <w:top w:val="none" w:sz="0" w:space="0" w:color="auto"/>
            <w:left w:val="none" w:sz="0" w:space="0" w:color="auto"/>
            <w:bottom w:val="none" w:sz="0" w:space="0" w:color="auto"/>
            <w:right w:val="none" w:sz="0" w:space="0" w:color="auto"/>
          </w:divBdr>
        </w:div>
        <w:div w:id="1210189440">
          <w:marLeft w:val="1080"/>
          <w:marRight w:val="0"/>
          <w:marTop w:val="100"/>
          <w:marBottom w:val="0"/>
          <w:divBdr>
            <w:top w:val="none" w:sz="0" w:space="0" w:color="auto"/>
            <w:left w:val="none" w:sz="0" w:space="0" w:color="auto"/>
            <w:bottom w:val="none" w:sz="0" w:space="0" w:color="auto"/>
            <w:right w:val="none" w:sz="0" w:space="0" w:color="auto"/>
          </w:divBdr>
        </w:div>
        <w:div w:id="1955285886">
          <w:marLeft w:val="360"/>
          <w:marRight w:val="0"/>
          <w:marTop w:val="200"/>
          <w:marBottom w:val="0"/>
          <w:divBdr>
            <w:top w:val="none" w:sz="0" w:space="0" w:color="auto"/>
            <w:left w:val="none" w:sz="0" w:space="0" w:color="auto"/>
            <w:bottom w:val="none" w:sz="0" w:space="0" w:color="auto"/>
            <w:right w:val="none" w:sz="0" w:space="0" w:color="auto"/>
          </w:divBdr>
        </w:div>
        <w:div w:id="2119062577">
          <w:marLeft w:val="360"/>
          <w:marRight w:val="0"/>
          <w:marTop w:val="200"/>
          <w:marBottom w:val="0"/>
          <w:divBdr>
            <w:top w:val="none" w:sz="0" w:space="0" w:color="auto"/>
            <w:left w:val="none" w:sz="0" w:space="0" w:color="auto"/>
            <w:bottom w:val="none" w:sz="0" w:space="0" w:color="auto"/>
            <w:right w:val="none" w:sz="0" w:space="0" w:color="auto"/>
          </w:divBdr>
        </w:div>
      </w:divsChild>
    </w:div>
    <w:div w:id="1764916853">
      <w:bodyDiv w:val="1"/>
      <w:marLeft w:val="0"/>
      <w:marRight w:val="0"/>
      <w:marTop w:val="0"/>
      <w:marBottom w:val="0"/>
      <w:divBdr>
        <w:top w:val="none" w:sz="0" w:space="0" w:color="auto"/>
        <w:left w:val="none" w:sz="0" w:space="0" w:color="auto"/>
        <w:bottom w:val="none" w:sz="0" w:space="0" w:color="auto"/>
        <w:right w:val="none" w:sz="0" w:space="0" w:color="auto"/>
      </w:divBdr>
    </w:div>
    <w:div w:id="1856843426">
      <w:bodyDiv w:val="1"/>
      <w:marLeft w:val="0"/>
      <w:marRight w:val="0"/>
      <w:marTop w:val="0"/>
      <w:marBottom w:val="0"/>
      <w:divBdr>
        <w:top w:val="none" w:sz="0" w:space="0" w:color="auto"/>
        <w:left w:val="none" w:sz="0" w:space="0" w:color="auto"/>
        <w:bottom w:val="none" w:sz="0" w:space="0" w:color="auto"/>
        <w:right w:val="none" w:sz="0" w:space="0" w:color="auto"/>
      </w:divBdr>
    </w:div>
    <w:div w:id="1861775196">
      <w:bodyDiv w:val="1"/>
      <w:marLeft w:val="0"/>
      <w:marRight w:val="0"/>
      <w:marTop w:val="0"/>
      <w:marBottom w:val="0"/>
      <w:divBdr>
        <w:top w:val="none" w:sz="0" w:space="0" w:color="auto"/>
        <w:left w:val="none" w:sz="0" w:space="0" w:color="auto"/>
        <w:bottom w:val="none" w:sz="0" w:space="0" w:color="auto"/>
        <w:right w:val="none" w:sz="0" w:space="0" w:color="auto"/>
      </w:divBdr>
      <w:divsChild>
        <w:div w:id="789864308">
          <w:marLeft w:val="274"/>
          <w:marRight w:val="0"/>
          <w:marTop w:val="0"/>
          <w:marBottom w:val="0"/>
          <w:divBdr>
            <w:top w:val="none" w:sz="0" w:space="0" w:color="auto"/>
            <w:left w:val="none" w:sz="0" w:space="0" w:color="auto"/>
            <w:bottom w:val="none" w:sz="0" w:space="0" w:color="auto"/>
            <w:right w:val="none" w:sz="0" w:space="0" w:color="auto"/>
          </w:divBdr>
        </w:div>
        <w:div w:id="1372799308">
          <w:marLeft w:val="274"/>
          <w:marRight w:val="0"/>
          <w:marTop w:val="0"/>
          <w:marBottom w:val="0"/>
          <w:divBdr>
            <w:top w:val="none" w:sz="0" w:space="0" w:color="auto"/>
            <w:left w:val="none" w:sz="0" w:space="0" w:color="auto"/>
            <w:bottom w:val="none" w:sz="0" w:space="0" w:color="auto"/>
            <w:right w:val="none" w:sz="0" w:space="0" w:color="auto"/>
          </w:divBdr>
        </w:div>
        <w:div w:id="1576355831">
          <w:marLeft w:val="1714"/>
          <w:marRight w:val="0"/>
          <w:marTop w:val="0"/>
          <w:marBottom w:val="0"/>
          <w:divBdr>
            <w:top w:val="none" w:sz="0" w:space="0" w:color="auto"/>
            <w:left w:val="none" w:sz="0" w:space="0" w:color="auto"/>
            <w:bottom w:val="none" w:sz="0" w:space="0" w:color="auto"/>
            <w:right w:val="none" w:sz="0" w:space="0" w:color="auto"/>
          </w:divBdr>
        </w:div>
        <w:div w:id="1601791663">
          <w:marLeft w:val="1714"/>
          <w:marRight w:val="0"/>
          <w:marTop w:val="0"/>
          <w:marBottom w:val="0"/>
          <w:divBdr>
            <w:top w:val="none" w:sz="0" w:space="0" w:color="auto"/>
            <w:left w:val="none" w:sz="0" w:space="0" w:color="auto"/>
            <w:bottom w:val="none" w:sz="0" w:space="0" w:color="auto"/>
            <w:right w:val="none" w:sz="0" w:space="0" w:color="auto"/>
          </w:divBdr>
        </w:div>
        <w:div w:id="2056388661">
          <w:marLeft w:val="274"/>
          <w:marRight w:val="0"/>
          <w:marTop w:val="0"/>
          <w:marBottom w:val="0"/>
          <w:divBdr>
            <w:top w:val="none" w:sz="0" w:space="0" w:color="auto"/>
            <w:left w:val="none" w:sz="0" w:space="0" w:color="auto"/>
            <w:bottom w:val="none" w:sz="0" w:space="0" w:color="auto"/>
            <w:right w:val="none" w:sz="0" w:space="0" w:color="auto"/>
          </w:divBdr>
        </w:div>
      </w:divsChild>
    </w:div>
    <w:div w:id="1873809508">
      <w:bodyDiv w:val="1"/>
      <w:marLeft w:val="0"/>
      <w:marRight w:val="0"/>
      <w:marTop w:val="0"/>
      <w:marBottom w:val="0"/>
      <w:divBdr>
        <w:top w:val="none" w:sz="0" w:space="0" w:color="auto"/>
        <w:left w:val="none" w:sz="0" w:space="0" w:color="auto"/>
        <w:bottom w:val="none" w:sz="0" w:space="0" w:color="auto"/>
        <w:right w:val="none" w:sz="0" w:space="0" w:color="auto"/>
      </w:divBdr>
      <w:divsChild>
        <w:div w:id="417991226">
          <w:marLeft w:val="360"/>
          <w:marRight w:val="0"/>
          <w:marTop w:val="200"/>
          <w:marBottom w:val="0"/>
          <w:divBdr>
            <w:top w:val="none" w:sz="0" w:space="0" w:color="auto"/>
            <w:left w:val="none" w:sz="0" w:space="0" w:color="auto"/>
            <w:bottom w:val="none" w:sz="0" w:space="0" w:color="auto"/>
            <w:right w:val="none" w:sz="0" w:space="0" w:color="auto"/>
          </w:divBdr>
        </w:div>
        <w:div w:id="463890176">
          <w:marLeft w:val="360"/>
          <w:marRight w:val="0"/>
          <w:marTop w:val="200"/>
          <w:marBottom w:val="0"/>
          <w:divBdr>
            <w:top w:val="none" w:sz="0" w:space="0" w:color="auto"/>
            <w:left w:val="none" w:sz="0" w:space="0" w:color="auto"/>
            <w:bottom w:val="none" w:sz="0" w:space="0" w:color="auto"/>
            <w:right w:val="none" w:sz="0" w:space="0" w:color="auto"/>
          </w:divBdr>
        </w:div>
        <w:div w:id="870412629">
          <w:marLeft w:val="360"/>
          <w:marRight w:val="0"/>
          <w:marTop w:val="200"/>
          <w:marBottom w:val="0"/>
          <w:divBdr>
            <w:top w:val="none" w:sz="0" w:space="0" w:color="auto"/>
            <w:left w:val="none" w:sz="0" w:space="0" w:color="auto"/>
            <w:bottom w:val="none" w:sz="0" w:space="0" w:color="auto"/>
            <w:right w:val="none" w:sz="0" w:space="0" w:color="auto"/>
          </w:divBdr>
        </w:div>
        <w:div w:id="1363705614">
          <w:marLeft w:val="360"/>
          <w:marRight w:val="0"/>
          <w:marTop w:val="200"/>
          <w:marBottom w:val="0"/>
          <w:divBdr>
            <w:top w:val="none" w:sz="0" w:space="0" w:color="auto"/>
            <w:left w:val="none" w:sz="0" w:space="0" w:color="auto"/>
            <w:bottom w:val="none" w:sz="0" w:space="0" w:color="auto"/>
            <w:right w:val="none" w:sz="0" w:space="0" w:color="auto"/>
          </w:divBdr>
        </w:div>
      </w:divsChild>
    </w:div>
    <w:div w:id="1886748297">
      <w:bodyDiv w:val="1"/>
      <w:marLeft w:val="0"/>
      <w:marRight w:val="0"/>
      <w:marTop w:val="0"/>
      <w:marBottom w:val="0"/>
      <w:divBdr>
        <w:top w:val="none" w:sz="0" w:space="0" w:color="auto"/>
        <w:left w:val="none" w:sz="0" w:space="0" w:color="auto"/>
        <w:bottom w:val="none" w:sz="0" w:space="0" w:color="auto"/>
        <w:right w:val="none" w:sz="0" w:space="0" w:color="auto"/>
      </w:divBdr>
    </w:div>
    <w:div w:id="1888419954">
      <w:bodyDiv w:val="1"/>
      <w:marLeft w:val="0"/>
      <w:marRight w:val="0"/>
      <w:marTop w:val="0"/>
      <w:marBottom w:val="0"/>
      <w:divBdr>
        <w:top w:val="none" w:sz="0" w:space="0" w:color="auto"/>
        <w:left w:val="none" w:sz="0" w:space="0" w:color="auto"/>
        <w:bottom w:val="none" w:sz="0" w:space="0" w:color="auto"/>
        <w:right w:val="none" w:sz="0" w:space="0" w:color="auto"/>
      </w:divBdr>
    </w:div>
    <w:div w:id="1919707754">
      <w:bodyDiv w:val="1"/>
      <w:marLeft w:val="0"/>
      <w:marRight w:val="0"/>
      <w:marTop w:val="0"/>
      <w:marBottom w:val="0"/>
      <w:divBdr>
        <w:top w:val="none" w:sz="0" w:space="0" w:color="auto"/>
        <w:left w:val="none" w:sz="0" w:space="0" w:color="auto"/>
        <w:bottom w:val="none" w:sz="0" w:space="0" w:color="auto"/>
        <w:right w:val="none" w:sz="0" w:space="0" w:color="auto"/>
      </w:divBdr>
    </w:div>
    <w:div w:id="2058046441">
      <w:bodyDiv w:val="1"/>
      <w:marLeft w:val="0"/>
      <w:marRight w:val="0"/>
      <w:marTop w:val="0"/>
      <w:marBottom w:val="0"/>
      <w:divBdr>
        <w:top w:val="none" w:sz="0" w:space="0" w:color="auto"/>
        <w:left w:val="none" w:sz="0" w:space="0" w:color="auto"/>
        <w:bottom w:val="none" w:sz="0" w:space="0" w:color="auto"/>
        <w:right w:val="none" w:sz="0" w:space="0" w:color="auto"/>
      </w:divBdr>
      <w:divsChild>
        <w:div w:id="555967878">
          <w:marLeft w:val="360"/>
          <w:marRight w:val="0"/>
          <w:marTop w:val="200"/>
          <w:marBottom w:val="0"/>
          <w:divBdr>
            <w:top w:val="none" w:sz="0" w:space="0" w:color="auto"/>
            <w:left w:val="none" w:sz="0" w:space="0" w:color="auto"/>
            <w:bottom w:val="none" w:sz="0" w:space="0" w:color="auto"/>
            <w:right w:val="none" w:sz="0" w:space="0" w:color="auto"/>
          </w:divBdr>
        </w:div>
      </w:divsChild>
    </w:div>
    <w:div w:id="2082562743">
      <w:bodyDiv w:val="1"/>
      <w:marLeft w:val="0"/>
      <w:marRight w:val="0"/>
      <w:marTop w:val="0"/>
      <w:marBottom w:val="0"/>
      <w:divBdr>
        <w:top w:val="none" w:sz="0" w:space="0" w:color="auto"/>
        <w:left w:val="none" w:sz="0" w:space="0" w:color="auto"/>
        <w:bottom w:val="none" w:sz="0" w:space="0" w:color="auto"/>
        <w:right w:val="none" w:sz="0" w:space="0" w:color="auto"/>
      </w:divBdr>
      <w:divsChild>
        <w:div w:id="727416257">
          <w:marLeft w:val="1829"/>
          <w:marRight w:val="0"/>
          <w:marTop w:val="0"/>
          <w:marBottom w:val="0"/>
          <w:divBdr>
            <w:top w:val="none" w:sz="0" w:space="0" w:color="auto"/>
            <w:left w:val="none" w:sz="0" w:space="0" w:color="auto"/>
            <w:bottom w:val="none" w:sz="0" w:space="0" w:color="auto"/>
            <w:right w:val="none" w:sz="0" w:space="0" w:color="auto"/>
          </w:divBdr>
        </w:div>
        <w:div w:id="1425221651">
          <w:marLeft w:val="1829"/>
          <w:marRight w:val="0"/>
          <w:marTop w:val="0"/>
          <w:marBottom w:val="0"/>
          <w:divBdr>
            <w:top w:val="none" w:sz="0" w:space="0" w:color="auto"/>
            <w:left w:val="none" w:sz="0" w:space="0" w:color="auto"/>
            <w:bottom w:val="none" w:sz="0" w:space="0" w:color="auto"/>
            <w:right w:val="none" w:sz="0" w:space="0" w:color="auto"/>
          </w:divBdr>
        </w:div>
      </w:divsChild>
    </w:div>
    <w:div w:id="2084404887">
      <w:bodyDiv w:val="1"/>
      <w:marLeft w:val="0"/>
      <w:marRight w:val="0"/>
      <w:marTop w:val="0"/>
      <w:marBottom w:val="0"/>
      <w:divBdr>
        <w:top w:val="none" w:sz="0" w:space="0" w:color="auto"/>
        <w:left w:val="none" w:sz="0" w:space="0" w:color="auto"/>
        <w:bottom w:val="none" w:sz="0" w:space="0" w:color="auto"/>
        <w:right w:val="none" w:sz="0" w:space="0" w:color="auto"/>
      </w:divBdr>
      <w:divsChild>
        <w:div w:id="42101376">
          <w:marLeft w:val="360"/>
          <w:marRight w:val="0"/>
          <w:marTop w:val="200"/>
          <w:marBottom w:val="0"/>
          <w:divBdr>
            <w:top w:val="none" w:sz="0" w:space="0" w:color="auto"/>
            <w:left w:val="none" w:sz="0" w:space="0" w:color="auto"/>
            <w:bottom w:val="none" w:sz="0" w:space="0" w:color="auto"/>
            <w:right w:val="none" w:sz="0" w:space="0" w:color="auto"/>
          </w:divBdr>
        </w:div>
        <w:div w:id="146938440">
          <w:marLeft w:val="360"/>
          <w:marRight w:val="0"/>
          <w:marTop w:val="200"/>
          <w:marBottom w:val="0"/>
          <w:divBdr>
            <w:top w:val="none" w:sz="0" w:space="0" w:color="auto"/>
            <w:left w:val="none" w:sz="0" w:space="0" w:color="auto"/>
            <w:bottom w:val="none" w:sz="0" w:space="0" w:color="auto"/>
            <w:right w:val="none" w:sz="0" w:space="0" w:color="auto"/>
          </w:divBdr>
        </w:div>
        <w:div w:id="308822788">
          <w:marLeft w:val="360"/>
          <w:marRight w:val="0"/>
          <w:marTop w:val="200"/>
          <w:marBottom w:val="0"/>
          <w:divBdr>
            <w:top w:val="none" w:sz="0" w:space="0" w:color="auto"/>
            <w:left w:val="none" w:sz="0" w:space="0" w:color="auto"/>
            <w:bottom w:val="none" w:sz="0" w:space="0" w:color="auto"/>
            <w:right w:val="none" w:sz="0" w:space="0" w:color="auto"/>
          </w:divBdr>
        </w:div>
        <w:div w:id="530804811">
          <w:marLeft w:val="360"/>
          <w:marRight w:val="0"/>
          <w:marTop w:val="200"/>
          <w:marBottom w:val="0"/>
          <w:divBdr>
            <w:top w:val="none" w:sz="0" w:space="0" w:color="auto"/>
            <w:left w:val="none" w:sz="0" w:space="0" w:color="auto"/>
            <w:bottom w:val="none" w:sz="0" w:space="0" w:color="auto"/>
            <w:right w:val="none" w:sz="0" w:space="0" w:color="auto"/>
          </w:divBdr>
        </w:div>
        <w:div w:id="11584188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punica.fi"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stm.fi/documents/1271139/1365571/Sote-valvontalain+soveltamisohje.pdf/90ebc10a-8a10-3bb4-423e-d2cb1259c4b0/Sote-valvontalain+soveltamisohje.pdf?t=1701349668622" TargetMode="External"/><Relationship Id="rId17" Type="http://schemas.openxmlformats.org/officeDocument/2006/relationships/hyperlink" Target="http://www.medirex.fi" TargetMode="External"/><Relationship Id="rId2" Type="http://schemas.openxmlformats.org/officeDocument/2006/relationships/customXml" Target="../customXml/item2.xml"/><Relationship Id="rId16" Type="http://schemas.openxmlformats.org/officeDocument/2006/relationships/hyperlink" Target="https://thl.fi/aiheet/sote-palvelujen-johtaminen/asiakas-palveluissa/asiakasosallisuus-palvelujarjestelmas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alkup/2023/20230741" TargetMode="External"/><Relationship Id="rId5" Type="http://schemas.openxmlformats.org/officeDocument/2006/relationships/numbering" Target="numbering.xml"/><Relationship Id="rId15" Type="http://schemas.openxmlformats.org/officeDocument/2006/relationships/hyperlink" Target="https://valvira.fi/sosiaali-ja-terveydenhuolto/itsemaaraamisoikeuden-rajoittamin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anna@punic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742B9A829786F43817BC37819629B5C" ma:contentTypeVersion="18" ma:contentTypeDescription="Luo uusi asiakirja." ma:contentTypeScope="" ma:versionID="483fd37052769146dceb1588948c7eb9">
  <xsd:schema xmlns:xsd="http://www.w3.org/2001/XMLSchema" xmlns:xs="http://www.w3.org/2001/XMLSchema" xmlns:p="http://schemas.microsoft.com/office/2006/metadata/properties" xmlns:ns3="3523af40-231f-4237-84d9-a013f86b4d76" xmlns:ns4="7c177f36-8773-4f18-846d-abf6b204858e" targetNamespace="http://schemas.microsoft.com/office/2006/metadata/properties" ma:root="true" ma:fieldsID="7511a37cc1fc72cec1e0494be92dda6e" ns3:_="" ns4:_="">
    <xsd:import namespace="3523af40-231f-4237-84d9-a013f86b4d76"/>
    <xsd:import namespace="7c177f36-8773-4f18-846d-abf6b2048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3af40-231f-4237-84d9-a013f86b4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77f36-8773-4f18-846d-abf6b204858e"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SharingHintHash" ma:index="20"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523af40-231f-4237-84d9-a013f86b4d76" xsi:nil="true"/>
  </documentManagement>
</p:properties>
</file>

<file path=customXml/itemProps1.xml><?xml version="1.0" encoding="utf-8"?>
<ds:datastoreItem xmlns:ds="http://schemas.openxmlformats.org/officeDocument/2006/customXml" ds:itemID="{6F01157D-EAD1-43A5-BB73-9E8F7D93D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3af40-231f-4237-84d9-a013f86b4d76"/>
    <ds:schemaRef ds:uri="7c177f36-8773-4f18-846d-abf6b2048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16079-2EC1-452F-BF34-260A5C719156}">
  <ds:schemaRefs>
    <ds:schemaRef ds:uri="http://schemas.openxmlformats.org/officeDocument/2006/bibliography"/>
  </ds:schemaRefs>
</ds:datastoreItem>
</file>

<file path=customXml/itemProps3.xml><?xml version="1.0" encoding="utf-8"?>
<ds:datastoreItem xmlns:ds="http://schemas.openxmlformats.org/officeDocument/2006/customXml" ds:itemID="{35ACF7FF-851E-49AE-82AC-E646A3FDC2E3}">
  <ds:schemaRefs>
    <ds:schemaRef ds:uri="http://schemas.microsoft.com/sharepoint/v3/contenttype/forms"/>
  </ds:schemaRefs>
</ds:datastoreItem>
</file>

<file path=customXml/itemProps4.xml><?xml version="1.0" encoding="utf-8"?>
<ds:datastoreItem xmlns:ds="http://schemas.openxmlformats.org/officeDocument/2006/customXml" ds:itemID="{26726D45-D6CB-43B2-A339-26F226EC2435}">
  <ds:schemaRefs>
    <ds:schemaRef ds:uri="http://schemas.microsoft.com/office/2006/metadata/properties"/>
    <ds:schemaRef ds:uri="http://schemas.microsoft.com/office/infopath/2007/PartnerControls"/>
    <ds:schemaRef ds:uri="3523af40-231f-4237-84d9-a013f86b4d76"/>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13</Pages>
  <Words>2658</Words>
  <Characters>21531</Characters>
  <Application>Microsoft Office Word</Application>
  <DocSecurity>0</DocSecurity>
  <Lines>179</Lines>
  <Paragraphs>48</Paragraphs>
  <ScaleCrop>false</ScaleCrop>
  <HeadingPairs>
    <vt:vector size="2" baseType="variant">
      <vt:variant>
        <vt:lpstr>Otsikko</vt:lpstr>
      </vt:variant>
      <vt:variant>
        <vt:i4>1</vt:i4>
      </vt:variant>
    </vt:vector>
  </HeadingPairs>
  <TitlesOfParts>
    <vt:vector size="1" baseType="lpstr">
      <vt:lpstr/>
    </vt:vector>
  </TitlesOfParts>
  <Company>Medbit</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Heli</dc:creator>
  <cp:keywords/>
  <dc:description/>
  <cp:lastModifiedBy>Susanna Sinivirta-Mäkinen</cp:lastModifiedBy>
  <cp:revision>21</cp:revision>
  <cp:lastPrinted>2024-10-08T10:04:00Z</cp:lastPrinted>
  <dcterms:created xsi:type="dcterms:W3CDTF">2025-02-03T13:30:00Z</dcterms:created>
  <dcterms:modified xsi:type="dcterms:W3CDTF">2025-02-08T12:00:00Z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0x0101000742B9A829786F43817BC37819629B5C</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2024-06-18T11:21:57Z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7cbe7314-9eec-453e-aa25-b39667b2f68f</vt:lpwstr>
  </property>
  <property fmtid="{D5CDD505-2E9C-101B-9397-08002B2CF9AE}" pid="9" name="MSIP_Label_defa4170-0d19-0005-0004-bc88714345d2_ActionId">
    <vt:lpwstr>5065cbe2-9d1b-4430-b7aa-7dc195635192</vt:lpwstr>
  </property>
  <property fmtid="{D5CDD505-2E9C-101B-9397-08002B2CF9AE}" pid="10" name="MSIP_Label_defa4170-0d19-0005-0004-bc88714345d2_ContentBits">
    <vt:lpwstr>0</vt:lpwstr>
  </property>
  <property fmtid="{D5CDD505-2E9C-101B-9397-08002B2CF9AE}" pid="11" name="MSIP_Label_f35e945f-875f-47b7-87fa-10b3524d17f5_Enabled">
    <vt:lpwstr>true</vt:lpwstr>
  </property>
  <property fmtid="{D5CDD505-2E9C-101B-9397-08002B2CF9AE}" pid="12" name="MSIP_Label_f35e945f-875f-47b7-87fa-10b3524d17f5_SetDate">
    <vt:lpwstr>2024-06-24T05:02:11Z</vt:lpwstr>
  </property>
  <property fmtid="{D5CDD505-2E9C-101B-9397-08002B2CF9AE}" pid="13" name="MSIP_Label_f35e945f-875f-47b7-87fa-10b3524d17f5_Method">
    <vt:lpwstr>Standard</vt:lpwstr>
  </property>
  <property fmtid="{D5CDD505-2E9C-101B-9397-08002B2CF9AE}" pid="14" name="MSIP_Label_f35e945f-875f-47b7-87fa-10b3524d17f5_Name">
    <vt:lpwstr>Julkinen (harkinnanvaraisesti)</vt:lpwstr>
  </property>
  <property fmtid="{D5CDD505-2E9C-101B-9397-08002B2CF9AE}" pid="15" name="MSIP_Label_f35e945f-875f-47b7-87fa-10b3524d17f5_SiteId">
    <vt:lpwstr>3feb6bc1-d722-4726-966c-5b58b64df752</vt:lpwstr>
  </property>
  <property fmtid="{D5CDD505-2E9C-101B-9397-08002B2CF9AE}" pid="16" name="MSIP_Label_f35e945f-875f-47b7-87fa-10b3524d17f5_ActionId">
    <vt:lpwstr>5bec3cfd-c660-473f-9f36-13a048cf3455</vt:lpwstr>
  </property>
  <property fmtid="{D5CDD505-2E9C-101B-9397-08002B2CF9AE}" pid="17" name="MSIP_Label_f35e945f-875f-47b7-87fa-10b3524d17f5_ContentBits">
    <vt:lpwstr>0</vt:lpwstr>
  </property>
</Properties>
</file>